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DC" w:rsidRPr="00737B8E" w:rsidRDefault="002F292C">
      <w:pPr>
        <w:spacing w:after="0" w:line="408" w:lineRule="auto"/>
        <w:ind w:left="120"/>
        <w:jc w:val="center"/>
        <w:rPr>
          <w:lang w:val="ru-RU"/>
        </w:rPr>
      </w:pPr>
      <w:bookmarkStart w:id="0" w:name="block-36960200"/>
      <w:r w:rsidRPr="00737B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7DDC" w:rsidRPr="00737B8E" w:rsidRDefault="002F292C">
      <w:pPr>
        <w:spacing w:after="0" w:line="408" w:lineRule="auto"/>
        <w:ind w:left="120"/>
        <w:jc w:val="center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r w:rsidRPr="00737B8E">
        <w:rPr>
          <w:sz w:val="28"/>
          <w:lang w:val="ru-RU"/>
        </w:rPr>
        <w:br/>
      </w:r>
      <w:bookmarkStart w:id="1" w:name="377026ad-1b08-49d8-82c8-2523f1c36cc2"/>
      <w:r w:rsidRPr="00737B8E">
        <w:rPr>
          <w:rFonts w:ascii="Times New Roman" w:hAnsi="Times New Roman"/>
          <w:b/>
          <w:color w:val="000000"/>
          <w:sz w:val="28"/>
          <w:lang w:val="ru-RU"/>
        </w:rPr>
        <w:t xml:space="preserve"> Комитет по образованию Администрации Великого Новгорода</w:t>
      </w:r>
      <w:bookmarkEnd w:id="1"/>
      <w:r w:rsidRPr="00737B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7DDC" w:rsidRPr="00737B8E" w:rsidRDefault="002F292C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737B8E">
        <w:rPr>
          <w:rFonts w:ascii="Times New Roman" w:hAnsi="Times New Roman"/>
          <w:b/>
          <w:color w:val="000000"/>
          <w:sz w:val="28"/>
          <w:lang w:val="ru-RU"/>
        </w:rPr>
        <w:t>МБОУ "Лицей-интернат им. М.М. Сперанского"</w:t>
      </w:r>
      <w:bookmarkEnd w:id="2"/>
    </w:p>
    <w:p w:rsidR="00977DDC" w:rsidRPr="00737B8E" w:rsidRDefault="00977DDC" w:rsidP="00737B8E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37B8E" w:rsidTr="00737B8E">
        <w:trPr>
          <w:trHeight w:val="2775"/>
        </w:trPr>
        <w:tc>
          <w:tcPr>
            <w:tcW w:w="3114" w:type="dxa"/>
          </w:tcPr>
          <w:p w:rsidR="00C53FFE" w:rsidRPr="0040209D" w:rsidRDefault="002F292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F29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2F29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4E6975" w:rsidRPr="008944ED" w:rsidRDefault="00737B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737B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737B8E" w:rsidRDefault="00737B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 августа 2024 г.</w:t>
            </w:r>
          </w:p>
          <w:p w:rsidR="00C53FFE" w:rsidRPr="0040209D" w:rsidRDefault="002F29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F29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F29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F29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0E6D86" w:rsidRDefault="002F292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37B8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37B8E" w:rsidRDefault="00737B8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241</w:t>
            </w:r>
            <w:r w:rsidR="002F29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2F29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2F29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2F292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37B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29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7DDC" w:rsidRPr="00737B8E" w:rsidRDefault="00977DDC">
      <w:pPr>
        <w:spacing w:after="0"/>
        <w:ind w:left="120"/>
        <w:rPr>
          <w:lang w:val="ru-RU"/>
        </w:rPr>
      </w:pPr>
    </w:p>
    <w:p w:rsidR="00977DDC" w:rsidRPr="00737B8E" w:rsidRDefault="00977DDC">
      <w:pPr>
        <w:spacing w:after="0"/>
        <w:ind w:left="120"/>
        <w:rPr>
          <w:lang w:val="ru-RU"/>
        </w:rPr>
      </w:pPr>
    </w:p>
    <w:p w:rsidR="00977DDC" w:rsidRPr="00737B8E" w:rsidRDefault="00977DDC">
      <w:pPr>
        <w:spacing w:after="0"/>
        <w:ind w:left="120"/>
        <w:rPr>
          <w:lang w:val="ru-RU"/>
        </w:rPr>
      </w:pPr>
    </w:p>
    <w:p w:rsidR="00977DDC" w:rsidRPr="00737B8E" w:rsidRDefault="00977DDC">
      <w:pPr>
        <w:spacing w:after="0"/>
        <w:ind w:left="120"/>
        <w:rPr>
          <w:lang w:val="ru-RU"/>
        </w:rPr>
      </w:pPr>
    </w:p>
    <w:p w:rsidR="00977DDC" w:rsidRPr="00737B8E" w:rsidRDefault="00977DDC">
      <w:pPr>
        <w:spacing w:after="0"/>
        <w:ind w:left="120"/>
        <w:rPr>
          <w:lang w:val="ru-RU"/>
        </w:rPr>
      </w:pPr>
    </w:p>
    <w:p w:rsidR="00977DDC" w:rsidRPr="00737B8E" w:rsidRDefault="002F292C">
      <w:pPr>
        <w:spacing w:after="0" w:line="408" w:lineRule="auto"/>
        <w:ind w:left="120"/>
        <w:jc w:val="center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7DDC" w:rsidRPr="00737B8E" w:rsidRDefault="002F292C">
      <w:pPr>
        <w:spacing w:after="0" w:line="408" w:lineRule="auto"/>
        <w:ind w:left="120"/>
        <w:jc w:val="center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 4859814)</w:t>
      </w:r>
    </w:p>
    <w:p w:rsidR="00977DDC" w:rsidRPr="00737B8E" w:rsidRDefault="00977DDC">
      <w:pPr>
        <w:spacing w:after="0"/>
        <w:ind w:left="120"/>
        <w:jc w:val="center"/>
        <w:rPr>
          <w:lang w:val="ru-RU"/>
        </w:rPr>
      </w:pPr>
    </w:p>
    <w:p w:rsidR="00977DDC" w:rsidRPr="00737B8E" w:rsidRDefault="002F292C">
      <w:pPr>
        <w:spacing w:after="0" w:line="408" w:lineRule="auto"/>
        <w:ind w:left="120"/>
        <w:jc w:val="center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737B8E">
        <w:rPr>
          <w:rFonts w:ascii="Times New Roman" w:hAnsi="Times New Roman"/>
          <w:b/>
          <w:color w:val="000000"/>
          <w:sz w:val="28"/>
          <w:lang w:val="ru-RU"/>
        </w:rPr>
        <w:t>предмета «Алгебра и начала математического анализа. Углубленный уровень»</w:t>
      </w:r>
    </w:p>
    <w:p w:rsidR="00977DDC" w:rsidRPr="00737B8E" w:rsidRDefault="002F292C">
      <w:pPr>
        <w:spacing w:after="0" w:line="408" w:lineRule="auto"/>
        <w:ind w:left="120"/>
        <w:jc w:val="center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977DDC" w:rsidRPr="00737B8E" w:rsidRDefault="00977DDC">
      <w:pPr>
        <w:spacing w:after="0"/>
        <w:ind w:left="120"/>
        <w:jc w:val="center"/>
        <w:rPr>
          <w:lang w:val="ru-RU"/>
        </w:rPr>
      </w:pPr>
    </w:p>
    <w:p w:rsidR="00977DDC" w:rsidRPr="00737B8E" w:rsidRDefault="00977DDC">
      <w:pPr>
        <w:spacing w:after="0"/>
        <w:ind w:left="120"/>
        <w:jc w:val="center"/>
        <w:rPr>
          <w:lang w:val="ru-RU"/>
        </w:rPr>
      </w:pPr>
    </w:p>
    <w:p w:rsidR="00977DDC" w:rsidRPr="00737B8E" w:rsidRDefault="00977DDC">
      <w:pPr>
        <w:spacing w:after="0"/>
        <w:ind w:left="120"/>
        <w:jc w:val="center"/>
        <w:rPr>
          <w:lang w:val="ru-RU"/>
        </w:rPr>
      </w:pPr>
    </w:p>
    <w:p w:rsidR="00977DDC" w:rsidRPr="00737B8E" w:rsidRDefault="00977DDC">
      <w:pPr>
        <w:spacing w:after="0"/>
        <w:ind w:left="120"/>
        <w:jc w:val="center"/>
        <w:rPr>
          <w:lang w:val="ru-RU"/>
        </w:rPr>
      </w:pPr>
    </w:p>
    <w:p w:rsidR="00977DDC" w:rsidRPr="00737B8E" w:rsidRDefault="00977DDC">
      <w:pPr>
        <w:spacing w:after="0"/>
        <w:ind w:left="120"/>
        <w:jc w:val="center"/>
        <w:rPr>
          <w:lang w:val="ru-RU"/>
        </w:rPr>
      </w:pPr>
    </w:p>
    <w:p w:rsidR="00977DDC" w:rsidRPr="00737B8E" w:rsidRDefault="00977DDC">
      <w:pPr>
        <w:spacing w:after="0"/>
        <w:ind w:left="120"/>
        <w:jc w:val="center"/>
        <w:rPr>
          <w:lang w:val="ru-RU"/>
        </w:rPr>
      </w:pPr>
    </w:p>
    <w:p w:rsidR="00977DDC" w:rsidRPr="00737B8E" w:rsidRDefault="00977DDC">
      <w:pPr>
        <w:spacing w:after="0"/>
        <w:ind w:left="120"/>
        <w:jc w:val="center"/>
        <w:rPr>
          <w:lang w:val="ru-RU"/>
        </w:rPr>
      </w:pPr>
    </w:p>
    <w:p w:rsidR="00977DDC" w:rsidRPr="00737B8E" w:rsidRDefault="00977DDC">
      <w:pPr>
        <w:spacing w:after="0"/>
        <w:ind w:left="120"/>
        <w:jc w:val="center"/>
        <w:rPr>
          <w:lang w:val="ru-RU"/>
        </w:rPr>
      </w:pPr>
    </w:p>
    <w:p w:rsidR="00977DDC" w:rsidRPr="00737B8E" w:rsidRDefault="00977DDC">
      <w:pPr>
        <w:spacing w:after="0"/>
        <w:ind w:left="120"/>
        <w:jc w:val="center"/>
        <w:rPr>
          <w:lang w:val="ru-RU"/>
        </w:rPr>
      </w:pPr>
    </w:p>
    <w:p w:rsidR="00977DDC" w:rsidRPr="00737B8E" w:rsidRDefault="00977DDC">
      <w:pPr>
        <w:spacing w:after="0"/>
        <w:ind w:left="120"/>
        <w:jc w:val="center"/>
        <w:rPr>
          <w:lang w:val="ru-RU"/>
        </w:rPr>
      </w:pPr>
    </w:p>
    <w:p w:rsidR="00977DDC" w:rsidRPr="00737B8E" w:rsidRDefault="00977DDC" w:rsidP="00737B8E">
      <w:pPr>
        <w:spacing w:after="0"/>
        <w:rPr>
          <w:lang w:val="ru-RU"/>
        </w:rPr>
      </w:pPr>
    </w:p>
    <w:p w:rsidR="00977DDC" w:rsidRPr="00737B8E" w:rsidRDefault="002F292C">
      <w:pPr>
        <w:spacing w:after="0"/>
        <w:ind w:left="120"/>
        <w:jc w:val="center"/>
        <w:rPr>
          <w:lang w:val="ru-RU"/>
        </w:rPr>
      </w:pPr>
      <w:bookmarkStart w:id="3" w:name="041d5c1b-4e36-4053-94f3-9ce12a6e5ba5"/>
      <w:r w:rsidRPr="00737B8E">
        <w:rPr>
          <w:rFonts w:ascii="Times New Roman" w:hAnsi="Times New Roman"/>
          <w:b/>
          <w:color w:val="000000"/>
          <w:sz w:val="28"/>
          <w:lang w:val="ru-RU"/>
        </w:rPr>
        <w:t>г. Великий Новгород</w:t>
      </w:r>
      <w:bookmarkEnd w:id="3"/>
      <w:r w:rsidRPr="00737B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Pr="00737B8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77DDC" w:rsidRPr="00737B8E" w:rsidRDefault="00977DDC">
      <w:pPr>
        <w:spacing w:after="0"/>
        <w:ind w:left="120"/>
        <w:rPr>
          <w:lang w:val="ru-RU"/>
        </w:rPr>
      </w:pPr>
    </w:p>
    <w:p w:rsidR="00977DDC" w:rsidRPr="00737B8E" w:rsidRDefault="00977DDC">
      <w:pPr>
        <w:rPr>
          <w:lang w:val="ru-RU"/>
        </w:rPr>
        <w:sectPr w:rsidR="00977DDC" w:rsidRPr="00737B8E">
          <w:pgSz w:w="11906" w:h="16383"/>
          <w:pgMar w:top="1134" w:right="850" w:bottom="1134" w:left="1701" w:header="720" w:footer="720" w:gutter="0"/>
          <w:cols w:space="720"/>
        </w:sectPr>
      </w:pPr>
    </w:p>
    <w:p w:rsidR="00977DDC" w:rsidRPr="00737B8E" w:rsidRDefault="002F292C">
      <w:pPr>
        <w:spacing w:after="0" w:line="264" w:lineRule="auto"/>
        <w:ind w:left="120"/>
        <w:jc w:val="both"/>
        <w:rPr>
          <w:lang w:val="ru-RU"/>
        </w:rPr>
      </w:pPr>
      <w:bookmarkStart w:id="5" w:name="block-36960198"/>
      <w:bookmarkEnd w:id="0"/>
      <w:r w:rsidRPr="00737B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7DDC" w:rsidRPr="00737B8E" w:rsidRDefault="00977DDC">
      <w:pPr>
        <w:spacing w:after="0" w:line="264" w:lineRule="auto"/>
        <w:ind w:left="120"/>
        <w:jc w:val="both"/>
        <w:rPr>
          <w:lang w:val="ru-RU"/>
        </w:rPr>
      </w:pP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B8E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</w:t>
      </w:r>
      <w:r w:rsidRPr="00737B8E">
        <w:rPr>
          <w:rFonts w:ascii="Times New Roman" w:hAnsi="Times New Roman"/>
          <w:color w:val="000000"/>
          <w:sz w:val="28"/>
          <w:lang w:val="ru-RU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737B8E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ой науки, которая формулирует свои достижения в математической форме. 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</w:t>
      </w:r>
      <w:r w:rsidRPr="00737B8E">
        <w:rPr>
          <w:rFonts w:ascii="Times New Roman" w:hAnsi="Times New Roman"/>
          <w:color w:val="000000"/>
          <w:sz w:val="28"/>
          <w:lang w:val="ru-RU"/>
        </w:rPr>
        <w:t>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мышление. 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</w:t>
      </w:r>
      <w:r w:rsidRPr="00737B8E">
        <w:rPr>
          <w:rFonts w:ascii="Times New Roman" w:hAnsi="Times New Roman"/>
          <w:color w:val="000000"/>
          <w:sz w:val="28"/>
          <w:lang w:val="ru-RU"/>
        </w:rPr>
        <w:t>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</w:t>
      </w:r>
      <w:r w:rsidRPr="00737B8E">
        <w:rPr>
          <w:rFonts w:ascii="Times New Roman" w:hAnsi="Times New Roman"/>
          <w:color w:val="000000"/>
          <w:sz w:val="28"/>
          <w:lang w:val="ru-RU"/>
        </w:rPr>
        <w:t>матического анализа лежит деятельностный принцип обучения.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ала математического анализа», «Множества и логика». Все основные </w:t>
      </w:r>
      <w:r w:rsidRPr="00737B8E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</w:t>
      </w:r>
      <w:r w:rsidRPr="00737B8E">
        <w:rPr>
          <w:rFonts w:ascii="Times New Roman" w:hAnsi="Times New Roman"/>
          <w:color w:val="000000"/>
          <w:sz w:val="28"/>
          <w:lang w:val="ru-RU"/>
        </w:rPr>
        <w:t>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</w:t>
      </w:r>
      <w:r w:rsidRPr="00737B8E">
        <w:rPr>
          <w:rFonts w:ascii="Times New Roman" w:hAnsi="Times New Roman"/>
          <w:color w:val="000000"/>
          <w:sz w:val="28"/>
          <w:lang w:val="ru-RU"/>
        </w:rPr>
        <w:t>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</w:t>
      </w:r>
      <w:r w:rsidRPr="00737B8E">
        <w:rPr>
          <w:rFonts w:ascii="Times New Roman" w:hAnsi="Times New Roman"/>
          <w:color w:val="000000"/>
          <w:sz w:val="28"/>
          <w:lang w:val="ru-RU"/>
        </w:rPr>
        <w:t>рмулированной математической задачи, а затем интерпретировать свой ответ.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</w:t>
      </w:r>
      <w:r w:rsidRPr="00737B8E">
        <w:rPr>
          <w:rFonts w:ascii="Times New Roman" w:hAnsi="Times New Roman"/>
          <w:color w:val="000000"/>
          <w:sz w:val="28"/>
          <w:lang w:val="ru-RU"/>
        </w:rPr>
        <w:t>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</w:t>
      </w:r>
      <w:r w:rsidRPr="00737B8E">
        <w:rPr>
          <w:rFonts w:ascii="Times New Roman" w:hAnsi="Times New Roman"/>
          <w:color w:val="000000"/>
          <w:sz w:val="28"/>
          <w:lang w:val="ru-RU"/>
        </w:rPr>
        <w:t>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</w:t>
      </w:r>
      <w:r w:rsidRPr="00737B8E">
        <w:rPr>
          <w:rFonts w:ascii="Times New Roman" w:hAnsi="Times New Roman"/>
          <w:color w:val="000000"/>
          <w:sz w:val="28"/>
          <w:lang w:val="ru-RU"/>
        </w:rPr>
        <w:t>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</w:t>
      </w:r>
      <w:r w:rsidRPr="00737B8E">
        <w:rPr>
          <w:rFonts w:ascii="Times New Roman" w:hAnsi="Times New Roman"/>
          <w:color w:val="000000"/>
          <w:sz w:val="28"/>
          <w:lang w:val="ru-RU"/>
        </w:rPr>
        <w:t>я.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</w:t>
      </w:r>
      <w:r w:rsidRPr="00737B8E">
        <w:rPr>
          <w:rFonts w:ascii="Times New Roman" w:hAnsi="Times New Roman"/>
          <w:color w:val="000000"/>
          <w:sz w:val="28"/>
          <w:lang w:val="ru-RU"/>
        </w:rPr>
        <w:t>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икладных </w:t>
      </w:r>
      <w:r w:rsidRPr="00737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</w:t>
      </w:r>
      <w:r w:rsidRPr="00737B8E">
        <w:rPr>
          <w:rFonts w:ascii="Times New Roman" w:hAnsi="Times New Roman"/>
          <w:color w:val="000000"/>
          <w:sz w:val="28"/>
          <w:lang w:val="ru-RU"/>
        </w:rPr>
        <w:t>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737B8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37B8E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Содержательно-методическая л</w:t>
      </w:r>
      <w:r w:rsidRPr="00737B8E">
        <w:rPr>
          <w:rFonts w:ascii="Times New Roman" w:hAnsi="Times New Roman"/>
          <w:color w:val="000000"/>
          <w:sz w:val="28"/>
          <w:lang w:val="ru-RU"/>
        </w:rPr>
        <w:t>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</w:t>
      </w:r>
      <w:r w:rsidRPr="00737B8E">
        <w:rPr>
          <w:rFonts w:ascii="Times New Roman" w:hAnsi="Times New Roman"/>
          <w:color w:val="000000"/>
          <w:sz w:val="28"/>
          <w:lang w:val="ru-RU"/>
        </w:rPr>
        <w:t>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</w:t>
      </w:r>
      <w:r w:rsidRPr="00737B8E">
        <w:rPr>
          <w:rFonts w:ascii="Times New Roman" w:hAnsi="Times New Roman"/>
          <w:color w:val="000000"/>
          <w:sz w:val="28"/>
          <w:lang w:val="ru-RU"/>
        </w:rPr>
        <w:t>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</w:t>
      </w:r>
      <w:r w:rsidRPr="00737B8E">
        <w:rPr>
          <w:rFonts w:ascii="Times New Roman" w:hAnsi="Times New Roman"/>
          <w:color w:val="000000"/>
          <w:sz w:val="28"/>
          <w:lang w:val="ru-RU"/>
        </w:rPr>
        <w:t>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</w:t>
      </w:r>
      <w:r w:rsidRPr="00737B8E">
        <w:rPr>
          <w:rFonts w:ascii="Times New Roman" w:hAnsi="Times New Roman"/>
          <w:color w:val="000000"/>
          <w:sz w:val="28"/>
          <w:lang w:val="ru-RU"/>
        </w:rPr>
        <w:t>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737B8E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</w:t>
      </w:r>
      <w:r w:rsidRPr="00737B8E">
        <w:rPr>
          <w:rFonts w:ascii="Times New Roman" w:hAnsi="Times New Roman"/>
          <w:color w:val="000000"/>
          <w:sz w:val="28"/>
          <w:lang w:val="ru-RU"/>
        </w:rPr>
        <w:t>орах.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737B8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37B8E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</w:t>
      </w:r>
      <w:r w:rsidRPr="00737B8E">
        <w:rPr>
          <w:rFonts w:ascii="Times New Roman" w:hAnsi="Times New Roman"/>
          <w:color w:val="000000"/>
          <w:sz w:val="28"/>
          <w:lang w:val="ru-RU"/>
        </w:rPr>
        <w:t>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</w:t>
      </w:r>
      <w:r w:rsidRPr="00737B8E">
        <w:rPr>
          <w:rFonts w:ascii="Times New Roman" w:hAnsi="Times New Roman"/>
          <w:color w:val="000000"/>
          <w:sz w:val="28"/>
          <w:lang w:val="ru-RU"/>
        </w:rPr>
        <w:t>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 xml:space="preserve">В учебном курсе «Алгебра и начала математического анализа» присутствуют основы математического моделирования, которые 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</w:t>
      </w:r>
      <w:r w:rsidRPr="00737B8E">
        <w:rPr>
          <w:rFonts w:ascii="Times New Roman" w:hAnsi="Times New Roman"/>
          <w:color w:val="000000"/>
          <w:sz w:val="28"/>
          <w:lang w:val="ru-RU"/>
        </w:rPr>
        <w:t>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</w:t>
      </w:r>
      <w:r w:rsidRPr="00737B8E">
        <w:rPr>
          <w:rFonts w:ascii="Times New Roman" w:hAnsi="Times New Roman"/>
          <w:color w:val="000000"/>
          <w:sz w:val="28"/>
          <w:lang w:val="ru-RU"/>
        </w:rPr>
        <w:t>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bookmarkStart w:id="6" w:name="3d76e050-51fd-4b58-80c8-65c11753c1a9"/>
      <w:r w:rsidRPr="00737B8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 отводится 272 часа: в 10 классе – 136 часов (4 часа в неделю), в 11 классе – 136 часов (4 часа в неделю). </w:t>
      </w:r>
      <w:bookmarkEnd w:id="6"/>
    </w:p>
    <w:p w:rsidR="00977DDC" w:rsidRPr="00737B8E" w:rsidRDefault="00977DDC">
      <w:pPr>
        <w:rPr>
          <w:lang w:val="ru-RU"/>
        </w:rPr>
        <w:sectPr w:rsidR="00977DDC" w:rsidRPr="00737B8E">
          <w:pgSz w:w="11906" w:h="16383"/>
          <w:pgMar w:top="1134" w:right="850" w:bottom="1134" w:left="1701" w:header="720" w:footer="720" w:gutter="0"/>
          <w:cols w:space="720"/>
        </w:sectPr>
      </w:pPr>
    </w:p>
    <w:p w:rsidR="00977DDC" w:rsidRPr="00737B8E" w:rsidRDefault="002F292C">
      <w:pPr>
        <w:spacing w:after="0" w:line="264" w:lineRule="auto"/>
        <w:ind w:left="120"/>
        <w:jc w:val="both"/>
        <w:rPr>
          <w:lang w:val="ru-RU"/>
        </w:rPr>
      </w:pPr>
      <w:bookmarkStart w:id="7" w:name="block-36960197"/>
      <w:bookmarkEnd w:id="5"/>
      <w:r w:rsidRPr="00737B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77DDC" w:rsidRPr="00737B8E" w:rsidRDefault="00977DDC">
      <w:pPr>
        <w:spacing w:after="0" w:line="264" w:lineRule="auto"/>
        <w:ind w:left="120"/>
        <w:jc w:val="both"/>
        <w:rPr>
          <w:lang w:val="ru-RU"/>
        </w:rPr>
      </w:pPr>
    </w:p>
    <w:p w:rsidR="00977DDC" w:rsidRPr="00737B8E" w:rsidRDefault="002F292C">
      <w:pPr>
        <w:spacing w:after="0" w:line="264" w:lineRule="auto"/>
        <w:ind w:left="12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77DDC" w:rsidRPr="00737B8E" w:rsidRDefault="00977DDC">
      <w:pPr>
        <w:spacing w:after="0" w:line="264" w:lineRule="auto"/>
        <w:ind w:left="120"/>
        <w:jc w:val="both"/>
        <w:rPr>
          <w:lang w:val="ru-RU"/>
        </w:rPr>
      </w:pP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</w:t>
      </w:r>
      <w:r w:rsidRPr="00737B8E">
        <w:rPr>
          <w:rFonts w:ascii="Times New Roman" w:hAnsi="Times New Roman"/>
          <w:color w:val="000000"/>
          <w:sz w:val="28"/>
          <w:lang w:val="ru-RU"/>
        </w:rPr>
        <w:t>оби. Применение дробей и процентов для решения прикладных задач из различных отраслей знаний и реальной жизни.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свойства. Приближённые вычисления, правила округления, прикидка и оценка результата вычислений. 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А</w:t>
      </w:r>
      <w:r w:rsidRPr="00737B8E">
        <w:rPr>
          <w:rFonts w:ascii="Times New Roman" w:hAnsi="Times New Roman"/>
          <w:color w:val="000000"/>
          <w:sz w:val="28"/>
          <w:lang w:val="ru-RU"/>
        </w:rPr>
        <w:t>рифметический корень натуральной степени и его свойства.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тангенс, котангенс </w:t>
      </w:r>
      <w:r w:rsidRPr="00737B8E">
        <w:rPr>
          <w:rFonts w:ascii="Times New Roman" w:hAnsi="Times New Roman"/>
          <w:color w:val="000000"/>
          <w:sz w:val="28"/>
          <w:lang w:val="ru-RU"/>
        </w:rPr>
        <w:t>числового аргумента. Арксинус, арккосинус и арктангенс числового аргумента.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Осно</w:t>
      </w:r>
      <w:r w:rsidRPr="00737B8E">
        <w:rPr>
          <w:rFonts w:ascii="Times New Roman" w:hAnsi="Times New Roman"/>
          <w:color w:val="000000"/>
          <w:sz w:val="28"/>
          <w:lang w:val="ru-RU"/>
        </w:rPr>
        <w:t>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</w:t>
      </w:r>
      <w:r w:rsidRPr="00737B8E">
        <w:rPr>
          <w:rFonts w:ascii="Times New Roman" w:hAnsi="Times New Roman"/>
          <w:color w:val="000000"/>
          <w:sz w:val="28"/>
          <w:lang w:val="ru-RU"/>
        </w:rPr>
        <w:t>их степени и корни.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Логарифмические уравнения. Основные м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етоды решения логарифмических уравнений. 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</w:t>
      </w:r>
      <w:r w:rsidRPr="00737B8E">
        <w:rPr>
          <w:rFonts w:ascii="Times New Roman" w:hAnsi="Times New Roman"/>
          <w:color w:val="000000"/>
          <w:sz w:val="28"/>
          <w:lang w:val="ru-RU"/>
        </w:rPr>
        <w:t>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</w:t>
      </w:r>
      <w:r w:rsidRPr="00737B8E">
        <w:rPr>
          <w:rFonts w:ascii="Times New Roman" w:hAnsi="Times New Roman"/>
          <w:color w:val="000000"/>
          <w:sz w:val="28"/>
          <w:lang w:val="ru-RU"/>
        </w:rPr>
        <w:t>й.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Функция, способы задания функц</w:t>
      </w:r>
      <w:r w:rsidRPr="00737B8E">
        <w:rPr>
          <w:rFonts w:ascii="Times New Roman" w:hAnsi="Times New Roman"/>
          <w:color w:val="000000"/>
          <w:sz w:val="28"/>
          <w:lang w:val="ru-RU"/>
        </w:rPr>
        <w:t>ии. Взаимно обратные функции. Композиция функций. График функции. Элементарные преобразования графиков функций.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</w:t>
      </w:r>
      <w:r w:rsidRPr="00737B8E">
        <w:rPr>
          <w:rFonts w:ascii="Times New Roman" w:hAnsi="Times New Roman"/>
          <w:color w:val="000000"/>
          <w:sz w:val="28"/>
          <w:lang w:val="ru-RU"/>
        </w:rPr>
        <w:t>ромежутки монотонности функции. Максимумы и минимумы функции. Наибольшее и наименьшее значения функции на промежутке.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Триго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нометрическая окружность, определение тригонометрических функций числового аргумента. 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</w:t>
      </w:r>
      <w:r w:rsidRPr="00737B8E">
        <w:rPr>
          <w:rFonts w:ascii="Times New Roman" w:hAnsi="Times New Roman"/>
          <w:color w:val="000000"/>
          <w:sz w:val="28"/>
          <w:lang w:val="ru-RU"/>
        </w:rPr>
        <w:t>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</w:t>
      </w:r>
      <w:r w:rsidRPr="00737B8E">
        <w:rPr>
          <w:rFonts w:ascii="Times New Roman" w:hAnsi="Times New Roman"/>
          <w:color w:val="000000"/>
          <w:sz w:val="28"/>
          <w:lang w:val="ru-RU"/>
        </w:rPr>
        <w:t>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</w:t>
      </w:r>
      <w:r w:rsidRPr="00737B8E">
        <w:rPr>
          <w:rFonts w:ascii="Times New Roman" w:hAnsi="Times New Roman"/>
          <w:color w:val="000000"/>
          <w:sz w:val="28"/>
          <w:lang w:val="ru-RU"/>
        </w:rPr>
        <w:t>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 Уравнение касательной к графику функции.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Определение, теорема, свойство математическог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о объекта, следствие, доказательство, равносильные уравнения. 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7DDC" w:rsidRPr="00737B8E" w:rsidRDefault="002F292C">
      <w:pPr>
        <w:spacing w:after="0" w:line="264" w:lineRule="auto"/>
        <w:ind w:left="12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77DDC" w:rsidRPr="00737B8E" w:rsidRDefault="00977DDC">
      <w:pPr>
        <w:spacing w:after="0" w:line="264" w:lineRule="auto"/>
        <w:ind w:left="120"/>
        <w:jc w:val="both"/>
        <w:rPr>
          <w:lang w:val="ru-RU"/>
        </w:rPr>
      </w:pP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737B8E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НОК), остатков </w:t>
      </w:r>
      <w:r w:rsidRPr="00737B8E">
        <w:rPr>
          <w:rFonts w:ascii="Times New Roman" w:hAnsi="Times New Roman"/>
          <w:color w:val="000000"/>
          <w:sz w:val="28"/>
          <w:lang w:val="ru-RU"/>
        </w:rPr>
        <w:t>по модулю, алгоритма Евклида для решения задач в целых числах.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737B8E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</w:t>
      </w:r>
      <w:r w:rsidRPr="00737B8E">
        <w:rPr>
          <w:rFonts w:ascii="Times New Roman" w:hAnsi="Times New Roman"/>
          <w:color w:val="000000"/>
          <w:sz w:val="28"/>
          <w:lang w:val="ru-RU"/>
        </w:rPr>
        <w:t>ные неравенства.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</w:t>
      </w:r>
      <w:r w:rsidRPr="00737B8E">
        <w:rPr>
          <w:rFonts w:ascii="Times New Roman" w:hAnsi="Times New Roman"/>
          <w:color w:val="000000"/>
          <w:sz w:val="28"/>
          <w:lang w:val="ru-RU"/>
        </w:rPr>
        <w:t>в.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Применение уравнений, систем и неравенств к решению математических задач и задач из </w:t>
      </w:r>
      <w:r w:rsidRPr="00737B8E">
        <w:rPr>
          <w:rFonts w:ascii="Times New Roman" w:hAnsi="Times New Roman"/>
          <w:color w:val="000000"/>
          <w:sz w:val="28"/>
          <w:lang w:val="ru-RU"/>
        </w:rPr>
        <w:t>различных областей науки и реальной жизни, интерпретация полученных результатов.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Графиче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ские методы решения уравнений и неравенств. Графические методы решения задач с параметрами. 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 w:rsidRPr="00737B8E">
        <w:rPr>
          <w:rFonts w:ascii="Times New Roman" w:hAnsi="Times New Roman"/>
          <w:b/>
          <w:color w:val="000000"/>
          <w:sz w:val="28"/>
          <w:lang w:val="ru-RU"/>
        </w:rPr>
        <w:t>математического анализа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 для определения скорости и ускорения процесса, заданного формулой или графиком.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B8E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737B8E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737B8E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737B8E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737B8E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737B8E">
        <w:rPr>
          <w:rFonts w:ascii="Times New Roman" w:hAnsi="Times New Roman"/>
          <w:color w:val="000000"/>
          <w:sz w:val="28"/>
          <w:lang w:val="ru-RU"/>
        </w:rPr>
        <w:t>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</w:t>
      </w:r>
      <w:r w:rsidRPr="00737B8E">
        <w:rPr>
          <w:rFonts w:ascii="Times New Roman" w:hAnsi="Times New Roman"/>
          <w:color w:val="000000"/>
          <w:sz w:val="28"/>
          <w:lang w:val="ru-RU"/>
        </w:rPr>
        <w:t>делённого интеграла по формуле Ньютона-Лейбница.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 уравнений.</w:t>
      </w:r>
    </w:p>
    <w:p w:rsidR="00977DDC" w:rsidRPr="00737B8E" w:rsidRDefault="00977DDC">
      <w:pPr>
        <w:rPr>
          <w:lang w:val="ru-RU"/>
        </w:rPr>
        <w:sectPr w:rsidR="00977DDC" w:rsidRPr="00737B8E">
          <w:pgSz w:w="11906" w:h="16383"/>
          <w:pgMar w:top="1134" w:right="850" w:bottom="1134" w:left="1701" w:header="720" w:footer="720" w:gutter="0"/>
          <w:cols w:space="720"/>
        </w:sectPr>
      </w:pPr>
    </w:p>
    <w:p w:rsidR="00977DDC" w:rsidRPr="00737B8E" w:rsidRDefault="002F292C">
      <w:pPr>
        <w:spacing w:after="0" w:line="264" w:lineRule="auto"/>
        <w:ind w:left="120"/>
        <w:jc w:val="both"/>
        <w:rPr>
          <w:lang w:val="ru-RU"/>
        </w:rPr>
      </w:pPr>
      <w:bookmarkStart w:id="8" w:name="block-36960199"/>
      <w:bookmarkEnd w:id="7"/>
      <w:r w:rsidRPr="00737B8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977DDC" w:rsidRPr="00737B8E" w:rsidRDefault="00977DDC">
      <w:pPr>
        <w:spacing w:after="0" w:line="264" w:lineRule="auto"/>
        <w:ind w:left="120"/>
        <w:jc w:val="both"/>
        <w:rPr>
          <w:lang w:val="ru-RU"/>
        </w:rPr>
      </w:pPr>
    </w:p>
    <w:p w:rsidR="00977DDC" w:rsidRPr="00737B8E" w:rsidRDefault="002F292C">
      <w:pPr>
        <w:spacing w:after="0" w:line="264" w:lineRule="auto"/>
        <w:ind w:left="12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7DDC" w:rsidRPr="00737B8E" w:rsidRDefault="00977DDC">
      <w:pPr>
        <w:spacing w:after="0" w:line="264" w:lineRule="auto"/>
        <w:ind w:left="120"/>
        <w:jc w:val="both"/>
        <w:rPr>
          <w:lang w:val="ru-RU"/>
        </w:rPr>
      </w:pP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</w:t>
      </w:r>
      <w:r w:rsidRPr="00737B8E">
        <w:rPr>
          <w:rFonts w:ascii="Times New Roman" w:hAnsi="Times New Roman"/>
          <w:color w:val="000000"/>
          <w:sz w:val="28"/>
          <w:lang w:val="ru-RU"/>
        </w:rPr>
        <w:t>нститутами в соответствии с их функциями и назначением;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 российской математической школы, использование этих достижений в других науках, технологиях, сферах экономики;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</w:t>
      </w:r>
      <w:r w:rsidRPr="00737B8E">
        <w:rPr>
          <w:rFonts w:ascii="Times New Roman" w:hAnsi="Times New Roman"/>
          <w:color w:val="000000"/>
          <w:sz w:val="28"/>
          <w:lang w:val="ru-RU"/>
        </w:rPr>
        <w:t>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</w:t>
      </w:r>
      <w:r w:rsidRPr="00737B8E">
        <w:rPr>
          <w:rFonts w:ascii="Times New Roman" w:hAnsi="Times New Roman"/>
          <w:color w:val="000000"/>
          <w:sz w:val="28"/>
          <w:lang w:val="ru-RU"/>
        </w:rPr>
        <w:t>ъектов, задач, решений, рассуждений, восприимчивость к математическим аспектам различных видов искусства;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</w:t>
      </w:r>
      <w:r w:rsidRPr="00737B8E">
        <w:rPr>
          <w:rFonts w:ascii="Times New Roman" w:hAnsi="Times New Roman"/>
          <w:color w:val="000000"/>
          <w:sz w:val="28"/>
          <w:lang w:val="ru-RU"/>
        </w:rPr>
        <w:t>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B8E">
        <w:rPr>
          <w:rFonts w:ascii="Times New Roman" w:hAnsi="Times New Roman"/>
          <w:color w:val="000000"/>
          <w:sz w:val="28"/>
          <w:lang w:val="ru-RU"/>
        </w:rPr>
        <w:t>готовность к труду, осознани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737B8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</w:t>
      </w:r>
      <w:r w:rsidRPr="00737B8E">
        <w:rPr>
          <w:rFonts w:ascii="Times New Roman" w:hAnsi="Times New Roman"/>
          <w:color w:val="000000"/>
          <w:sz w:val="28"/>
          <w:lang w:val="ru-RU"/>
        </w:rPr>
        <w:t>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</w:t>
      </w:r>
      <w:r w:rsidRPr="00737B8E">
        <w:rPr>
          <w:rFonts w:ascii="Times New Roman" w:hAnsi="Times New Roman"/>
          <w:color w:val="000000"/>
          <w:sz w:val="28"/>
          <w:lang w:val="ru-RU"/>
        </w:rPr>
        <w:t>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</w:t>
      </w:r>
      <w:r w:rsidRPr="00737B8E">
        <w:rPr>
          <w:rFonts w:ascii="Times New Roman" w:hAnsi="Times New Roman"/>
          <w:color w:val="000000"/>
          <w:sz w:val="28"/>
          <w:lang w:val="ru-RU"/>
        </w:rPr>
        <w:t>х последствий для окружающей среды;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</w:t>
      </w:r>
      <w:r w:rsidRPr="00737B8E">
        <w:rPr>
          <w:rFonts w:ascii="Times New Roman" w:hAnsi="Times New Roman"/>
          <w:color w:val="000000"/>
          <w:sz w:val="28"/>
          <w:lang w:val="ru-RU"/>
        </w:rPr>
        <w:t>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77DDC" w:rsidRPr="00737B8E" w:rsidRDefault="00977DDC">
      <w:pPr>
        <w:spacing w:after="0" w:line="264" w:lineRule="auto"/>
        <w:ind w:left="120"/>
        <w:jc w:val="both"/>
        <w:rPr>
          <w:lang w:val="ru-RU"/>
        </w:rPr>
      </w:pPr>
    </w:p>
    <w:p w:rsidR="00977DDC" w:rsidRPr="00737B8E" w:rsidRDefault="002F292C">
      <w:pPr>
        <w:spacing w:after="0" w:line="264" w:lineRule="auto"/>
        <w:ind w:left="12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7DDC" w:rsidRPr="00737B8E" w:rsidRDefault="00977DDC">
      <w:pPr>
        <w:spacing w:after="0" w:line="264" w:lineRule="auto"/>
        <w:ind w:left="120"/>
        <w:jc w:val="both"/>
        <w:rPr>
          <w:lang w:val="ru-RU"/>
        </w:rPr>
      </w:pPr>
    </w:p>
    <w:p w:rsidR="00977DDC" w:rsidRPr="00737B8E" w:rsidRDefault="002F292C">
      <w:pPr>
        <w:spacing w:after="0" w:line="264" w:lineRule="auto"/>
        <w:ind w:left="12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</w:t>
      </w:r>
      <w:r w:rsidRPr="00737B8E">
        <w:rPr>
          <w:rFonts w:ascii="Times New Roman" w:hAnsi="Times New Roman"/>
          <w:color w:val="000000"/>
          <w:sz w:val="28"/>
          <w:lang w:val="ru-RU"/>
        </w:rPr>
        <w:t>лассификации, основания для обобщения и сравнения, критерии проводимого анализа;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737B8E">
        <w:rPr>
          <w:rFonts w:ascii="Times New Roman" w:hAnsi="Times New Roman"/>
          <w:color w:val="000000"/>
          <w:sz w:val="28"/>
          <w:lang w:val="ru-RU"/>
        </w:rPr>
        <w:t>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</w:t>
      </w:r>
      <w:r w:rsidRPr="00737B8E">
        <w:rPr>
          <w:rFonts w:ascii="Times New Roman" w:hAnsi="Times New Roman"/>
          <w:color w:val="000000"/>
          <w:sz w:val="28"/>
          <w:lang w:val="ru-RU"/>
        </w:rPr>
        <w:t>в решения, выбирать наиболее подходящий с учётом самостоятельно выделенных критериев).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</w:t>
      </w:r>
      <w:r w:rsidRPr="00737B8E">
        <w:rPr>
          <w:rFonts w:ascii="Times New Roman" w:hAnsi="Times New Roman"/>
          <w:color w:val="000000"/>
          <w:sz w:val="28"/>
          <w:lang w:val="ru-RU"/>
        </w:rPr>
        <w:t>ать искомое и данное, формировать гипотезу, аргументировать свою позицию, мнение;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</w:t>
      </w:r>
      <w:r w:rsidRPr="00737B8E">
        <w:rPr>
          <w:rFonts w:ascii="Times New Roman" w:hAnsi="Times New Roman"/>
          <w:color w:val="000000"/>
          <w:sz w:val="28"/>
          <w:lang w:val="ru-RU"/>
        </w:rPr>
        <w:t>ами, явлениями, процессами;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</w:t>
      </w:r>
      <w:r w:rsidRPr="00737B8E">
        <w:rPr>
          <w:rFonts w:ascii="Times New Roman" w:hAnsi="Times New Roman"/>
          <w:color w:val="000000"/>
          <w:sz w:val="28"/>
          <w:lang w:val="ru-RU"/>
        </w:rPr>
        <w:t>гать предположения о его развитии в новых условиях.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</w:t>
      </w:r>
      <w:r w:rsidRPr="00737B8E">
        <w:rPr>
          <w:rFonts w:ascii="Times New Roman" w:hAnsi="Times New Roman"/>
          <w:color w:val="000000"/>
          <w:sz w:val="28"/>
          <w:lang w:val="ru-RU"/>
        </w:rPr>
        <w:t>ерпретировать информацию различных видов и форм представления;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77DDC" w:rsidRPr="00737B8E" w:rsidRDefault="00977DDC">
      <w:pPr>
        <w:spacing w:after="0" w:line="264" w:lineRule="auto"/>
        <w:ind w:left="120"/>
        <w:jc w:val="both"/>
        <w:rPr>
          <w:lang w:val="ru-RU"/>
        </w:rPr>
      </w:pPr>
    </w:p>
    <w:p w:rsidR="00977DDC" w:rsidRPr="00737B8E" w:rsidRDefault="002F292C">
      <w:pPr>
        <w:spacing w:after="0" w:line="264" w:lineRule="auto"/>
        <w:ind w:left="12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</w:t>
      </w:r>
      <w:r w:rsidRPr="00737B8E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ченный результат; 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</w:t>
      </w:r>
      <w:r w:rsidRPr="00737B8E">
        <w:rPr>
          <w:rFonts w:ascii="Times New Roman" w:hAnsi="Times New Roman"/>
          <w:color w:val="000000"/>
          <w:sz w:val="28"/>
          <w:lang w:val="ru-RU"/>
        </w:rPr>
        <w:t>о позиций, в корректной форме формулировать разногласия, свои возражения;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77DDC" w:rsidRPr="00737B8E" w:rsidRDefault="00977DDC">
      <w:pPr>
        <w:spacing w:after="0" w:line="264" w:lineRule="auto"/>
        <w:ind w:left="120"/>
        <w:jc w:val="both"/>
        <w:rPr>
          <w:lang w:val="ru-RU"/>
        </w:rPr>
      </w:pPr>
    </w:p>
    <w:p w:rsidR="00977DDC" w:rsidRPr="00737B8E" w:rsidRDefault="002F292C">
      <w:pPr>
        <w:spacing w:after="0" w:line="264" w:lineRule="auto"/>
        <w:ind w:left="12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Регуляти</w:t>
      </w:r>
      <w:r w:rsidRPr="00737B8E">
        <w:rPr>
          <w:rFonts w:ascii="Times New Roman" w:hAnsi="Times New Roman"/>
          <w:b/>
          <w:color w:val="000000"/>
          <w:sz w:val="28"/>
          <w:lang w:val="ru-RU"/>
        </w:rPr>
        <w:t>вные универсальные учебные действия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</w:t>
      </w:r>
      <w:r w:rsidRPr="00737B8E">
        <w:rPr>
          <w:rFonts w:ascii="Times New Roman" w:hAnsi="Times New Roman"/>
          <w:color w:val="000000"/>
          <w:sz w:val="28"/>
          <w:lang w:val="ru-RU"/>
        </w:rPr>
        <w:t>ения или недостижения результатов деятельности, находить ошибку, давать оценку приобретённому опыту.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</w:t>
      </w:r>
      <w:r w:rsidRPr="00737B8E">
        <w:rPr>
          <w:rFonts w:ascii="Times New Roman" w:hAnsi="Times New Roman"/>
          <w:color w:val="000000"/>
          <w:sz w:val="28"/>
          <w:lang w:val="ru-RU"/>
        </w:rPr>
        <w:t>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мнений, «мозговые штурмы» и иные), </w:t>
      </w:r>
      <w:r w:rsidRPr="00737B8E">
        <w:rPr>
          <w:rFonts w:ascii="Times New Roman" w:hAnsi="Times New Roman"/>
          <w:color w:val="000000"/>
          <w:sz w:val="28"/>
          <w:lang w:val="ru-RU"/>
        </w:rPr>
        <w:t>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77DDC" w:rsidRPr="00737B8E" w:rsidRDefault="00977DDC">
      <w:pPr>
        <w:spacing w:after="0" w:line="264" w:lineRule="auto"/>
        <w:ind w:left="120"/>
        <w:jc w:val="both"/>
        <w:rPr>
          <w:lang w:val="ru-RU"/>
        </w:rPr>
      </w:pPr>
    </w:p>
    <w:p w:rsidR="00977DDC" w:rsidRPr="00737B8E" w:rsidRDefault="002F292C">
      <w:pPr>
        <w:spacing w:after="0" w:line="264" w:lineRule="auto"/>
        <w:ind w:left="12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7DDC" w:rsidRPr="00737B8E" w:rsidRDefault="00977DDC">
      <w:pPr>
        <w:spacing w:after="0" w:line="264" w:lineRule="auto"/>
        <w:ind w:left="120"/>
        <w:jc w:val="both"/>
        <w:rPr>
          <w:lang w:val="ru-RU"/>
        </w:rPr>
      </w:pP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37B8E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7B8E">
        <w:rPr>
          <w:rFonts w:ascii="Times New Roman" w:hAnsi="Times New Roman"/>
          <w:color w:val="000000"/>
          <w:sz w:val="28"/>
          <w:lang w:val="ru-RU"/>
        </w:rPr>
        <w:t>обучающий</w:t>
      </w:r>
      <w:r w:rsidRPr="00737B8E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Pr="00737B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</w:t>
      </w:r>
      <w:r w:rsidRPr="00737B8E">
        <w:rPr>
          <w:rFonts w:ascii="Times New Roman" w:hAnsi="Times New Roman"/>
          <w:color w:val="000000"/>
          <w:sz w:val="28"/>
          <w:lang w:val="ru-RU"/>
        </w:rPr>
        <w:t>рациональное число, множества рациональных и действительных чисел, модуль действительного числа;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</w:t>
      </w:r>
      <w:r w:rsidRPr="00737B8E">
        <w:rPr>
          <w:rFonts w:ascii="Times New Roman" w:hAnsi="Times New Roman"/>
          <w:color w:val="000000"/>
          <w:sz w:val="28"/>
          <w:lang w:val="ru-RU"/>
        </w:rPr>
        <w:t>рикидку и оценку результата вычислений;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</w:t>
      </w:r>
      <w:r w:rsidRPr="00737B8E">
        <w:rPr>
          <w:rFonts w:ascii="Times New Roman" w:hAnsi="Times New Roman"/>
          <w:color w:val="000000"/>
          <w:sz w:val="28"/>
          <w:lang w:val="ru-RU"/>
        </w:rPr>
        <w:t>ий корень натуральной степени;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синус, косинус, тангенс, котангенс </w:t>
      </w:r>
      <w:r w:rsidRPr="00737B8E">
        <w:rPr>
          <w:rFonts w:ascii="Times New Roman" w:hAnsi="Times New Roman"/>
          <w:color w:val="000000"/>
          <w:sz w:val="28"/>
          <w:lang w:val="ru-RU"/>
        </w:rPr>
        <w:t>числового аргумента;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</w:t>
      </w:r>
      <w:r w:rsidRPr="00737B8E">
        <w:rPr>
          <w:rFonts w:ascii="Times New Roman" w:hAnsi="Times New Roman"/>
          <w:color w:val="000000"/>
          <w:sz w:val="28"/>
          <w:lang w:val="ru-RU"/>
        </w:rPr>
        <w:t>нства;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многочлен от одной переменной, многочлен с целыми коэффициентами, корни многочлена, </w:t>
      </w:r>
      <w:r w:rsidRPr="00737B8E">
        <w:rPr>
          <w:rFonts w:ascii="Times New Roman" w:hAnsi="Times New Roman"/>
          <w:color w:val="000000"/>
          <w:sz w:val="28"/>
          <w:lang w:val="ru-RU"/>
        </w:rPr>
        <w:t>применять деление многочлена на многочлен с остатком, теорему Безу и теорему Виета для решения задач;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</w:t>
      </w:r>
      <w:r w:rsidRPr="00737B8E">
        <w:rPr>
          <w:rFonts w:ascii="Times New Roman" w:hAnsi="Times New Roman"/>
          <w:color w:val="000000"/>
          <w:sz w:val="28"/>
          <w:lang w:val="ru-RU"/>
        </w:rPr>
        <w:t>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</w:t>
      </w:r>
      <w:r w:rsidRPr="00737B8E">
        <w:rPr>
          <w:rFonts w:ascii="Times New Roman" w:hAnsi="Times New Roman"/>
          <w:color w:val="000000"/>
          <w:sz w:val="28"/>
          <w:lang w:val="ru-RU"/>
        </w:rPr>
        <w:t>лученный результат;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</w:t>
      </w:r>
      <w:r w:rsidRPr="00737B8E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</w:t>
      </w:r>
      <w:r w:rsidRPr="00737B8E">
        <w:rPr>
          <w:rFonts w:ascii="Times New Roman" w:hAnsi="Times New Roman"/>
          <w:color w:val="000000"/>
          <w:sz w:val="28"/>
          <w:lang w:val="ru-RU"/>
        </w:rPr>
        <w:t>етрических выражений;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</w:t>
      </w:r>
      <w:r w:rsidRPr="00737B8E">
        <w:rPr>
          <w:rFonts w:ascii="Times New Roman" w:hAnsi="Times New Roman"/>
          <w:color w:val="000000"/>
          <w:sz w:val="28"/>
          <w:lang w:val="ru-RU"/>
        </w:rPr>
        <w:t>венства по условию задачи, исследовать построенные модели с использованием аппарата алгебры.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</w:t>
      </w:r>
      <w:r w:rsidRPr="00737B8E">
        <w:rPr>
          <w:rFonts w:ascii="Times New Roman" w:hAnsi="Times New Roman"/>
          <w:color w:val="000000"/>
          <w:sz w:val="28"/>
          <w:lang w:val="ru-RU"/>
        </w:rPr>
        <w:t>тарные преобразования графиков функций;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</w:t>
      </w:r>
      <w:r w:rsidRPr="00737B8E">
        <w:rPr>
          <w:rFonts w:ascii="Times New Roman" w:hAnsi="Times New Roman"/>
          <w:color w:val="000000"/>
          <w:sz w:val="28"/>
          <w:lang w:val="ru-RU"/>
        </w:rPr>
        <w:t>и монотонности функции, максимумы и минимумы функции, наибольшее и наименьшее значение функции на промежутке;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37B8E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</w:t>
      </w:r>
      <w:r w:rsidRPr="00737B8E">
        <w:rPr>
          <w:rFonts w:ascii="Times New Roman" w:hAnsi="Times New Roman"/>
          <w:color w:val="000000"/>
          <w:sz w:val="28"/>
          <w:lang w:val="ru-RU"/>
        </w:rPr>
        <w:t>льная и логарифмическая функции, их свойства и графики, использовать их графики для решения уравнений;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</w:t>
      </w:r>
      <w:r w:rsidRPr="00737B8E">
        <w:rPr>
          <w:rFonts w:ascii="Times New Roman" w:hAnsi="Times New Roman"/>
          <w:color w:val="000000"/>
          <w:sz w:val="28"/>
          <w:lang w:val="ru-RU"/>
        </w:rPr>
        <w:t>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</w:t>
      </w:r>
      <w:r w:rsidRPr="00737B8E">
        <w:rPr>
          <w:rFonts w:ascii="Times New Roman" w:hAnsi="Times New Roman"/>
          <w:color w:val="000000"/>
          <w:sz w:val="28"/>
          <w:lang w:val="ru-RU"/>
        </w:rPr>
        <w:t>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</w:t>
      </w:r>
      <w:r w:rsidRPr="00737B8E">
        <w:rPr>
          <w:rFonts w:ascii="Times New Roman" w:hAnsi="Times New Roman"/>
          <w:color w:val="000000"/>
          <w:sz w:val="28"/>
          <w:lang w:val="ru-RU"/>
        </w:rPr>
        <w:t>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 функции, асимптоты графика функции;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</w:t>
      </w:r>
      <w:r w:rsidRPr="00737B8E">
        <w:rPr>
          <w:rFonts w:ascii="Times New Roman" w:hAnsi="Times New Roman"/>
          <w:color w:val="000000"/>
          <w:sz w:val="28"/>
          <w:lang w:val="ru-RU"/>
        </w:rPr>
        <w:t>и;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</w:t>
      </w:r>
      <w:r w:rsidRPr="00737B8E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математического объекта, доказательство, равносильные уравнения и неравенства. 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37B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37B8E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737B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7B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7B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свободно оперироват</w:t>
      </w:r>
      <w:r w:rsidRPr="00737B8E">
        <w:rPr>
          <w:rFonts w:ascii="Times New Roman" w:hAnsi="Times New Roman"/>
          <w:color w:val="000000"/>
          <w:sz w:val="28"/>
          <w:lang w:val="ru-RU"/>
        </w:rPr>
        <w:t>ь понятием остатка по модулю, записывать натуральные числа в различных позиционных системах счисления;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</w:t>
      </w:r>
      <w:r w:rsidRPr="00737B8E">
        <w:rPr>
          <w:rFonts w:ascii="Times New Roman" w:hAnsi="Times New Roman"/>
          <w:color w:val="000000"/>
          <w:sz w:val="28"/>
          <w:lang w:val="ru-RU"/>
        </w:rPr>
        <w:t>форме, выполнять арифметические операции с ними и изображать на координатной плоскости.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</w:t>
      </w:r>
      <w:r w:rsidRPr="00737B8E">
        <w:rPr>
          <w:rFonts w:ascii="Times New Roman" w:hAnsi="Times New Roman"/>
          <w:color w:val="000000"/>
          <w:sz w:val="28"/>
          <w:lang w:val="ru-RU"/>
        </w:rPr>
        <w:t>ов;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</w:t>
      </w:r>
      <w:r w:rsidRPr="00737B8E">
        <w:rPr>
          <w:rFonts w:ascii="Times New Roman" w:hAnsi="Times New Roman"/>
          <w:color w:val="000000"/>
          <w:sz w:val="28"/>
          <w:lang w:val="ru-RU"/>
        </w:rPr>
        <w:t>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</w:t>
      </w:r>
      <w:r w:rsidRPr="00737B8E">
        <w:rPr>
          <w:rFonts w:ascii="Times New Roman" w:hAnsi="Times New Roman"/>
          <w:color w:val="000000"/>
          <w:sz w:val="28"/>
          <w:lang w:val="ru-RU"/>
        </w:rPr>
        <w:t>зательные, логарифмические и тригонометрические уравнения и неравенства, содержащие модули и параметры;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</w:t>
      </w:r>
      <w:r w:rsidRPr="00737B8E">
        <w:rPr>
          <w:rFonts w:ascii="Times New Roman" w:hAnsi="Times New Roman"/>
          <w:color w:val="000000"/>
          <w:sz w:val="28"/>
          <w:lang w:val="ru-RU"/>
        </w:rPr>
        <w:t>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</w:t>
      </w:r>
      <w:r w:rsidRPr="00737B8E">
        <w:rPr>
          <w:rFonts w:ascii="Times New Roman" w:hAnsi="Times New Roman"/>
          <w:color w:val="000000"/>
          <w:sz w:val="28"/>
          <w:lang w:val="ru-RU"/>
        </w:rPr>
        <w:t>дования и свойств композиции двух функций;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</w:t>
      </w:r>
      <w:r w:rsidRPr="00737B8E">
        <w:rPr>
          <w:rFonts w:ascii="Times New Roman" w:hAnsi="Times New Roman"/>
          <w:color w:val="000000"/>
          <w:sz w:val="28"/>
          <w:lang w:val="ru-RU"/>
        </w:rPr>
        <w:t>ссов.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</w:t>
      </w:r>
      <w:r w:rsidRPr="00737B8E">
        <w:rPr>
          <w:rFonts w:ascii="Times New Roman" w:hAnsi="Times New Roman"/>
          <w:color w:val="000000"/>
          <w:sz w:val="28"/>
          <w:lang w:val="ru-RU"/>
        </w:rPr>
        <w:t>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737B8E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737B8E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</w:t>
      </w:r>
      <w:r w:rsidRPr="00737B8E">
        <w:rPr>
          <w:rFonts w:ascii="Times New Roman" w:hAnsi="Times New Roman"/>
          <w:color w:val="000000"/>
          <w:sz w:val="28"/>
          <w:lang w:val="ru-RU"/>
        </w:rPr>
        <w:t>лять интеграл по формуле Ньютона-Лейбница;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977DDC" w:rsidRPr="00737B8E" w:rsidRDefault="002F292C">
      <w:pPr>
        <w:spacing w:after="0" w:line="264" w:lineRule="auto"/>
        <w:ind w:firstLine="600"/>
        <w:jc w:val="both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 xml:space="preserve">решать прикладные задачи, в том числе </w:t>
      </w:r>
      <w:r w:rsidRPr="00737B8E">
        <w:rPr>
          <w:rFonts w:ascii="Times New Roman" w:hAnsi="Times New Roman"/>
          <w:color w:val="000000"/>
          <w:sz w:val="28"/>
          <w:lang w:val="ru-RU"/>
        </w:rPr>
        <w:t>социально-экономического и физического характера, средствами математического анализа.</w:t>
      </w:r>
    </w:p>
    <w:p w:rsidR="00977DDC" w:rsidRPr="00737B8E" w:rsidRDefault="00977DDC">
      <w:pPr>
        <w:rPr>
          <w:lang w:val="ru-RU"/>
        </w:rPr>
        <w:sectPr w:rsidR="00977DDC" w:rsidRPr="00737B8E">
          <w:pgSz w:w="11906" w:h="16383"/>
          <w:pgMar w:top="1134" w:right="850" w:bottom="1134" w:left="1701" w:header="720" w:footer="720" w:gutter="0"/>
          <w:cols w:space="720"/>
        </w:sectPr>
      </w:pPr>
    </w:p>
    <w:p w:rsidR="00977DDC" w:rsidRDefault="002F292C">
      <w:pPr>
        <w:spacing w:after="0"/>
        <w:ind w:left="120"/>
      </w:pPr>
      <w:bookmarkStart w:id="9" w:name="block-36960196"/>
      <w:bookmarkEnd w:id="8"/>
      <w:r w:rsidRPr="00737B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7DDC" w:rsidRDefault="002F29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991"/>
        <w:gridCol w:w="2035"/>
        <w:gridCol w:w="3455"/>
      </w:tblGrid>
      <w:tr w:rsidR="00977DDC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DDC" w:rsidRDefault="00977DD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7DDC" w:rsidRDefault="00977DD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7DDC" w:rsidRDefault="00977DDC">
            <w:pPr>
              <w:spacing w:after="0"/>
              <w:ind w:left="135"/>
            </w:pPr>
          </w:p>
        </w:tc>
      </w:tr>
      <w:tr w:rsidR="00977D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DDC" w:rsidRDefault="00977D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DDC" w:rsidRDefault="00977DDC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DDC" w:rsidRDefault="00977DDC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DDC" w:rsidRDefault="00977D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DDC" w:rsidRDefault="00977DDC"/>
        </w:tc>
      </w:tr>
      <w:tr w:rsidR="00977DDC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77DDC" w:rsidRDefault="00977DDC"/>
        </w:tc>
      </w:tr>
    </w:tbl>
    <w:p w:rsidR="00977DDC" w:rsidRDefault="00977DDC">
      <w:pPr>
        <w:sectPr w:rsidR="00977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DDC" w:rsidRDefault="002F29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991"/>
        <w:gridCol w:w="2035"/>
        <w:gridCol w:w="3455"/>
      </w:tblGrid>
      <w:tr w:rsidR="00977DDC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DDC" w:rsidRDefault="00977DD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7DDC" w:rsidRDefault="00977DD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7DDC" w:rsidRDefault="00977DDC">
            <w:pPr>
              <w:spacing w:after="0"/>
              <w:ind w:left="135"/>
            </w:pPr>
          </w:p>
        </w:tc>
      </w:tr>
      <w:tr w:rsidR="00977D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DDC" w:rsidRDefault="00977D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DDC" w:rsidRDefault="00977DDC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DDC" w:rsidRDefault="00977DDC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DDC" w:rsidRDefault="00977D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DDC" w:rsidRDefault="00977DDC"/>
        </w:tc>
      </w:tr>
      <w:tr w:rsidR="00977DDC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</w:t>
            </w:r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977DDC" w:rsidRDefault="00977DDC"/>
        </w:tc>
      </w:tr>
    </w:tbl>
    <w:p w:rsidR="00977DDC" w:rsidRDefault="00977DDC">
      <w:pPr>
        <w:sectPr w:rsidR="00977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DDC" w:rsidRDefault="00977DDC">
      <w:pPr>
        <w:sectPr w:rsidR="00977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DDC" w:rsidRDefault="002F292C">
      <w:pPr>
        <w:spacing w:after="0"/>
        <w:ind w:left="120"/>
      </w:pPr>
      <w:bookmarkStart w:id="10" w:name="block-369601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7DDC" w:rsidRDefault="002F29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737B8E" w:rsidTr="00737B8E">
        <w:trPr>
          <w:trHeight w:val="9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7B8E" w:rsidRDefault="00737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B8E" w:rsidRDefault="00737B8E">
            <w:pPr>
              <w:spacing w:after="0"/>
              <w:ind w:left="135"/>
            </w:pP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7B8E" w:rsidRDefault="00737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B8E" w:rsidRDefault="00737B8E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37B8E" w:rsidRDefault="00737B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7B8E" w:rsidRDefault="00737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B8E" w:rsidRDefault="00737B8E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десятичные дроби, проценты, бесконечные периодические дроби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процентов для решения прикладных задач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округления, прикидка и оценка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результата вычислений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целых и дробно-рациональных уравнений и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линейных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вычисление его значения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Максимумы и минимумы функции. Наибольшее и наименьшее значение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на промежутке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показателем. Бином Ньютона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корень натуральной степени и его свойства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как функции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обратной степени с натуральным показателем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уравнения. Основные методы решения показательных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"Показательная функция. Показательные уравнения"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и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натуральные логарифмы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тангенс и котангенс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аргумента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тригонометрических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числового аргумента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формулы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Монотонные и ограниченные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последовательности. История анализа бесконечно малых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бесконечно убывающей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геометрической прогрессии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прогрессии для решения реальных задач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прикладного характера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функций непрерывных на отрезке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частного и композиции функций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"Функции"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77DDC" w:rsidRDefault="00977DDC"/>
        </w:tc>
      </w:tr>
    </w:tbl>
    <w:p w:rsidR="00977DDC" w:rsidRDefault="00977DDC">
      <w:pPr>
        <w:sectPr w:rsidR="00977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DDC" w:rsidRDefault="002F29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737B8E" w:rsidTr="00737B8E">
        <w:trPr>
          <w:trHeight w:val="985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7B8E" w:rsidRDefault="00737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B8E" w:rsidRDefault="00737B8E">
            <w:pPr>
              <w:spacing w:after="0"/>
              <w:ind w:left="135"/>
            </w:pP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7B8E" w:rsidRDefault="00737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B8E" w:rsidRDefault="00737B8E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37B8E" w:rsidRDefault="00737B8E" w:rsidP="00737B8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737B8E" w:rsidRPr="00737B8E" w:rsidRDefault="00737B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737B8E" w:rsidRDefault="00737B8E" w:rsidP="00965E9F">
            <w:pPr>
              <w:spacing w:after="0"/>
              <w:ind w:left="135"/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37B8E" w:rsidRDefault="00737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B8E" w:rsidRDefault="00737B8E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"Исследование функций с помощью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Геометрический смысл интеграла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моделирование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реальных процессов с помощью дифференциальных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тригонометрической окружности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логарифмических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иррациональных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показательных и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"Иррациональные,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показательные и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неравенства"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комплексными числами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из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комплексного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 целых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 целых чисел: НОД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и НОК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совокупностей рациональных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совокупностей показательных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совокупностей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из различных областей науки и реальной жизни, интерпретация полученных результатов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уравнения с </w:t>
            </w:r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"Задачи с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параметрами"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"Производная и её применение"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знаний: "Интеграл и его применение"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 w:rsidTr="00737B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77DDC" w:rsidRDefault="00977DDC">
            <w:pPr>
              <w:spacing w:after="0"/>
              <w:ind w:left="135"/>
            </w:pPr>
          </w:p>
        </w:tc>
      </w:tr>
      <w:tr w:rsidR="00977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DDC" w:rsidRPr="00737B8E" w:rsidRDefault="002F292C">
            <w:pPr>
              <w:spacing w:after="0"/>
              <w:ind w:left="135"/>
              <w:rPr>
                <w:lang w:val="ru-RU"/>
              </w:rPr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77DDC" w:rsidRDefault="002F292C">
            <w:pPr>
              <w:spacing w:after="0"/>
              <w:ind w:left="135"/>
              <w:jc w:val="center"/>
            </w:pPr>
            <w:r w:rsidRPr="00737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77DDC" w:rsidRDefault="00977DDC"/>
        </w:tc>
      </w:tr>
    </w:tbl>
    <w:p w:rsidR="00977DDC" w:rsidRDefault="00977DDC">
      <w:pPr>
        <w:sectPr w:rsidR="00977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DDC" w:rsidRDefault="00977DDC">
      <w:pPr>
        <w:sectPr w:rsidR="00977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DDC" w:rsidRDefault="002F292C">
      <w:pPr>
        <w:spacing w:after="0"/>
        <w:ind w:left="120"/>
      </w:pPr>
      <w:bookmarkStart w:id="11" w:name="block-3696020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7DDC" w:rsidRDefault="002F29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УЧЕНИКА</w:t>
      </w:r>
    </w:p>
    <w:p w:rsidR="00977DDC" w:rsidRPr="00737B8E" w:rsidRDefault="002F292C">
      <w:pPr>
        <w:spacing w:after="0" w:line="480" w:lineRule="auto"/>
        <w:ind w:left="120"/>
        <w:rPr>
          <w:lang w:val="ru-RU"/>
        </w:rPr>
      </w:pPr>
      <w:r w:rsidRPr="00737B8E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анализа; углубленное обучение, 10 класс/ </w:t>
      </w:r>
      <w:proofErr w:type="gramStart"/>
      <w:r w:rsidRPr="00737B8E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737B8E">
        <w:rPr>
          <w:rFonts w:ascii="Times New Roman" w:hAnsi="Times New Roman"/>
          <w:color w:val="000000"/>
          <w:sz w:val="28"/>
          <w:lang w:val="ru-RU"/>
        </w:rPr>
        <w:t xml:space="preserve"> А.Г., Номировский Д.А., Поляков В.М.; под редакцией Подольского В.Е., Общество с ограниченной ответственностью Издательский центр «ВЕНТАН</w:t>
      </w:r>
      <w:r w:rsidRPr="00737B8E">
        <w:rPr>
          <w:rFonts w:ascii="Times New Roman" w:hAnsi="Times New Roman"/>
          <w:color w:val="000000"/>
          <w:sz w:val="28"/>
          <w:lang w:val="ru-RU"/>
        </w:rPr>
        <w:t>А-ГРАФ»; Акционерное общество «Издательство «Просвещение»</w:t>
      </w:r>
      <w:r w:rsidRPr="00737B8E">
        <w:rPr>
          <w:sz w:val="28"/>
          <w:lang w:val="ru-RU"/>
        </w:rPr>
        <w:br/>
      </w:r>
      <w:bookmarkStart w:id="12" w:name="76705523-d600-492c-bad3-a6eb7c5a188f"/>
      <w:r w:rsidRPr="00737B8E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анализа; углубленное обучение, 11 класс/ </w:t>
      </w:r>
      <w:proofErr w:type="gramStart"/>
      <w:r w:rsidRPr="00737B8E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737B8E">
        <w:rPr>
          <w:rFonts w:ascii="Times New Roman" w:hAnsi="Times New Roman"/>
          <w:color w:val="000000"/>
          <w:sz w:val="28"/>
          <w:lang w:val="ru-RU"/>
        </w:rPr>
        <w:t xml:space="preserve"> А.Г., Номировский Д.А., Поляков В.М.; под редакцией Подольского В.Е., Общество с ограниченной ответственностью Издательский центр «ВЕНТАНА-ГРАФ»; Акционерное о</w:t>
      </w:r>
      <w:r w:rsidRPr="00737B8E">
        <w:rPr>
          <w:rFonts w:ascii="Times New Roman" w:hAnsi="Times New Roman"/>
          <w:color w:val="000000"/>
          <w:sz w:val="28"/>
          <w:lang w:val="ru-RU"/>
        </w:rPr>
        <w:t>бщество «Издательство «Просвещение»</w:t>
      </w:r>
      <w:bookmarkEnd w:id="12"/>
    </w:p>
    <w:p w:rsidR="00977DDC" w:rsidRPr="00737B8E" w:rsidRDefault="00977DDC">
      <w:pPr>
        <w:spacing w:after="0" w:line="480" w:lineRule="auto"/>
        <w:ind w:left="120"/>
        <w:rPr>
          <w:lang w:val="ru-RU"/>
        </w:rPr>
      </w:pPr>
    </w:p>
    <w:p w:rsidR="00977DDC" w:rsidRPr="00737B8E" w:rsidRDefault="00977DDC">
      <w:pPr>
        <w:spacing w:after="0"/>
        <w:ind w:left="120"/>
        <w:rPr>
          <w:lang w:val="ru-RU"/>
        </w:rPr>
      </w:pPr>
    </w:p>
    <w:p w:rsidR="00977DDC" w:rsidRPr="00737B8E" w:rsidRDefault="002F292C">
      <w:pPr>
        <w:spacing w:after="0" w:line="480" w:lineRule="auto"/>
        <w:ind w:left="120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7DDC" w:rsidRPr="00737B8E" w:rsidRDefault="00977DDC">
      <w:pPr>
        <w:spacing w:after="0" w:line="480" w:lineRule="auto"/>
        <w:ind w:left="120"/>
        <w:rPr>
          <w:lang w:val="ru-RU"/>
        </w:rPr>
      </w:pPr>
    </w:p>
    <w:p w:rsidR="00977DDC" w:rsidRPr="00737B8E" w:rsidRDefault="00977DDC">
      <w:pPr>
        <w:spacing w:after="0"/>
        <w:ind w:left="120"/>
        <w:rPr>
          <w:lang w:val="ru-RU"/>
        </w:rPr>
      </w:pPr>
    </w:p>
    <w:p w:rsidR="00977DDC" w:rsidRPr="00737B8E" w:rsidRDefault="002F292C">
      <w:pPr>
        <w:spacing w:after="0" w:line="480" w:lineRule="auto"/>
        <w:ind w:left="120"/>
        <w:rPr>
          <w:lang w:val="ru-RU"/>
        </w:rPr>
      </w:pPr>
      <w:r w:rsidRPr="00737B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7DDC" w:rsidRDefault="002F292C">
      <w:pPr>
        <w:spacing w:after="0" w:line="480" w:lineRule="auto"/>
        <w:ind w:left="120"/>
      </w:pPr>
      <w:bookmarkStart w:id="13" w:name="c1c519a7-0172-427c-b1b9-8c5ea50a5861"/>
      <w:r w:rsidRPr="00737B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https://www.zavuch.info </w:t>
      </w:r>
      <w:bookmarkEnd w:id="13"/>
    </w:p>
    <w:p w:rsidR="00977DDC" w:rsidRDefault="00977DDC">
      <w:pPr>
        <w:sectPr w:rsidR="00977DD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2F292C"/>
    <w:sectPr w:rsidR="00000000" w:rsidSect="00977D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77DDC"/>
    <w:rsid w:val="002F292C"/>
    <w:rsid w:val="00737B8E"/>
    <w:rsid w:val="0097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7D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7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8177</Words>
  <Characters>46611</Characters>
  <Application>Microsoft Office Word</Application>
  <DocSecurity>0</DocSecurity>
  <Lines>388</Lines>
  <Paragraphs>109</Paragraphs>
  <ScaleCrop>false</ScaleCrop>
  <Company/>
  <LinksUpToDate>false</LinksUpToDate>
  <CharactersWithSpaces>54679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dcterms:created xsi:type="dcterms:W3CDTF">2024-08-30T03:26:00Z</dcterms:created>
  <dcterms:modified xsi:type="dcterms:W3CDTF">2024-08-30T03:26:00Z</dcterms:modified>
</cp:coreProperties>
</file>