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«Лицей-интернат»</w:t>
      </w:r>
    </w:p>
    <w:p w:rsidR="00EE3F23" w:rsidRPr="00EE3F23" w:rsidRDefault="00EE3F23" w:rsidP="00EE3F23">
      <w:pPr>
        <w:spacing w:after="200" w:afterAutospacing="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4953" w:type="pct"/>
        <w:tblLook w:val="00A0" w:firstRow="1" w:lastRow="0" w:firstColumn="1" w:lastColumn="0" w:noHBand="0" w:noVBand="0"/>
      </w:tblPr>
      <w:tblGrid>
        <w:gridCol w:w="5668"/>
        <w:gridCol w:w="262"/>
        <w:gridCol w:w="3176"/>
        <w:gridCol w:w="375"/>
      </w:tblGrid>
      <w:tr w:rsidR="00AD64D8" w:rsidRPr="004172EC" w:rsidTr="00AD64D8">
        <w:trPr>
          <w:trHeight w:val="415"/>
        </w:trPr>
        <w:tc>
          <w:tcPr>
            <w:tcW w:w="3127" w:type="pct"/>
            <w:gridSpan w:val="2"/>
          </w:tcPr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  <w:gridSpan w:val="2"/>
          </w:tcPr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AD64D8" w:rsidRPr="004172EC" w:rsidRDefault="00AD64D8" w:rsidP="00AD64D8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EE3F23" w:rsidRPr="00EE3F23" w:rsidTr="00AD64D8">
        <w:trPr>
          <w:gridAfter w:val="1"/>
          <w:wAfter w:w="198" w:type="pct"/>
          <w:trHeight w:val="415"/>
        </w:trPr>
        <w:tc>
          <w:tcPr>
            <w:tcW w:w="2989" w:type="pct"/>
          </w:tcPr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13" w:type="pct"/>
            <w:gridSpan w:val="2"/>
          </w:tcPr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6A5B78" w:rsidRDefault="006A5B78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Pr="00A54F8B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6A5B78" w:rsidRPr="00A54F8B" w:rsidRDefault="006A5B78" w:rsidP="006A5B78">
      <w:pPr>
        <w:jc w:val="center"/>
        <w:rPr>
          <w:sz w:val="52"/>
          <w:szCs w:val="52"/>
        </w:rPr>
      </w:pPr>
      <w:r w:rsidRPr="00A54F8B">
        <w:rPr>
          <w:sz w:val="52"/>
          <w:szCs w:val="52"/>
        </w:rPr>
        <w:t>РАБОЧАЯ ПРОГРАММА</w:t>
      </w:r>
    </w:p>
    <w:p w:rsidR="006A5B78" w:rsidRPr="00A54F8B" w:rsidRDefault="006A5B78" w:rsidP="006A5B78">
      <w:pPr>
        <w:jc w:val="center"/>
        <w:rPr>
          <w:sz w:val="52"/>
          <w:szCs w:val="52"/>
        </w:rPr>
      </w:pPr>
      <w:r w:rsidRPr="00A54F8B">
        <w:rPr>
          <w:sz w:val="52"/>
          <w:szCs w:val="52"/>
        </w:rPr>
        <w:t xml:space="preserve">курса внеурочной деятельности </w:t>
      </w:r>
    </w:p>
    <w:p w:rsidR="006A5B78" w:rsidRPr="00A54F8B" w:rsidRDefault="00A54F8B" w:rsidP="00A54F8B">
      <w:pPr>
        <w:spacing w:line="360" w:lineRule="auto"/>
        <w:ind w:hanging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EE3F23">
        <w:rPr>
          <w:b/>
          <w:sz w:val="52"/>
          <w:szCs w:val="52"/>
        </w:rPr>
        <w:t>Что? Где? Когда?</w:t>
      </w:r>
      <w:r>
        <w:rPr>
          <w:b/>
          <w:sz w:val="52"/>
          <w:szCs w:val="52"/>
        </w:rPr>
        <w:t>»</w:t>
      </w: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Форма организации:</w:t>
      </w:r>
      <w:r w:rsidRPr="00A54F8B">
        <w:rPr>
          <w:rFonts w:eastAsia="Times New Roman"/>
          <w:color w:val="000000"/>
          <w:sz w:val="32"/>
          <w:szCs w:val="32"/>
        </w:rPr>
        <w:t> клуб</w:t>
      </w:r>
    </w:p>
    <w:p w:rsidR="006A5B78" w:rsidRPr="00A54F8B" w:rsidRDefault="006A5B78" w:rsidP="006A5B78">
      <w:pPr>
        <w:shd w:val="clear" w:color="auto" w:fill="FFFFFF"/>
        <w:spacing w:afterAutospacing="0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Направление:</w:t>
      </w:r>
      <w:r w:rsidRPr="00A54F8B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A54F8B">
        <w:rPr>
          <w:rFonts w:eastAsia="Times New Roman"/>
          <w:color w:val="000000"/>
          <w:sz w:val="32"/>
          <w:szCs w:val="32"/>
        </w:rPr>
        <w:t>общеинтеллектуальное</w:t>
      </w:r>
      <w:proofErr w:type="spellEnd"/>
      <w:r w:rsidRPr="00A54F8B">
        <w:rPr>
          <w:rFonts w:eastAsia="Times New Roman"/>
          <w:color w:val="000000"/>
          <w:sz w:val="32"/>
          <w:szCs w:val="32"/>
        </w:rPr>
        <w:t xml:space="preserve"> </w:t>
      </w: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Срок реализации:</w:t>
      </w:r>
      <w:r w:rsidRPr="00A54F8B">
        <w:rPr>
          <w:rFonts w:eastAsia="Times New Roman"/>
          <w:color w:val="000000"/>
          <w:sz w:val="32"/>
          <w:szCs w:val="32"/>
        </w:rPr>
        <w:t>  1 год</w:t>
      </w: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 xml:space="preserve">Возраст учащихся: </w:t>
      </w:r>
      <w:r w:rsidRPr="00A54F8B">
        <w:rPr>
          <w:rFonts w:eastAsia="Times New Roman"/>
          <w:bCs/>
          <w:color w:val="000000"/>
          <w:sz w:val="32"/>
          <w:szCs w:val="32"/>
        </w:rPr>
        <w:t>1</w:t>
      </w:r>
      <w:r w:rsidR="00AD64D8">
        <w:rPr>
          <w:rFonts w:eastAsia="Times New Roman"/>
          <w:bCs/>
          <w:color w:val="000000"/>
          <w:sz w:val="32"/>
          <w:szCs w:val="32"/>
        </w:rPr>
        <w:t>5</w:t>
      </w:r>
      <w:r w:rsidRPr="00A54F8B">
        <w:rPr>
          <w:rFonts w:eastAsia="Times New Roman"/>
          <w:bCs/>
          <w:color w:val="000000"/>
          <w:sz w:val="32"/>
          <w:szCs w:val="32"/>
        </w:rPr>
        <w:t>-1</w:t>
      </w:r>
      <w:r w:rsidR="00AD64D8">
        <w:rPr>
          <w:rFonts w:eastAsia="Times New Roman"/>
          <w:bCs/>
          <w:color w:val="000000"/>
          <w:sz w:val="32"/>
          <w:szCs w:val="32"/>
        </w:rPr>
        <w:t>6</w:t>
      </w:r>
      <w:r w:rsidRPr="00A54F8B">
        <w:rPr>
          <w:rFonts w:eastAsia="Times New Roman"/>
          <w:bCs/>
          <w:color w:val="000000"/>
          <w:sz w:val="32"/>
          <w:szCs w:val="32"/>
        </w:rPr>
        <w:t xml:space="preserve"> лет </w:t>
      </w:r>
    </w:p>
    <w:p w:rsidR="006A5B78" w:rsidRPr="00A54F8B" w:rsidRDefault="006A5B78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9854" w:type="dxa"/>
        <w:tblInd w:w="831" w:type="dxa"/>
        <w:tblLook w:val="00A0" w:firstRow="1" w:lastRow="0" w:firstColumn="1" w:lastColumn="0" w:noHBand="0" w:noVBand="0"/>
      </w:tblPr>
      <w:tblGrid>
        <w:gridCol w:w="4361"/>
        <w:gridCol w:w="5493"/>
      </w:tblGrid>
      <w:tr w:rsidR="006A5B78" w:rsidRPr="00A54F8B" w:rsidTr="00717964">
        <w:tc>
          <w:tcPr>
            <w:tcW w:w="4361" w:type="dxa"/>
          </w:tcPr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6A5B78" w:rsidRPr="00A54F8B" w:rsidRDefault="006A5B78" w:rsidP="006A5B78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 xml:space="preserve">Автор-составитель: </w:t>
            </w:r>
          </w:p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 xml:space="preserve">Бондаренко Л.К., </w:t>
            </w:r>
          </w:p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>библиотекарь</w:t>
            </w:r>
          </w:p>
          <w:p w:rsidR="006A5B78" w:rsidRPr="00A54F8B" w:rsidRDefault="006A5B78" w:rsidP="006A5B78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6A5B78" w:rsidRPr="00A54F8B" w:rsidRDefault="006A5B78" w:rsidP="00A54F8B">
      <w:pPr>
        <w:jc w:val="center"/>
        <w:rPr>
          <w:b/>
          <w:sz w:val="28"/>
          <w:szCs w:val="28"/>
        </w:rPr>
      </w:pPr>
      <w:bookmarkStart w:id="0" w:name="_Toc493719055"/>
      <w:r w:rsidRPr="00A54F8B">
        <w:rPr>
          <w:b/>
          <w:sz w:val="28"/>
          <w:szCs w:val="28"/>
        </w:rPr>
        <w:t>Великий Новгород</w:t>
      </w:r>
      <w:bookmarkEnd w:id="0"/>
    </w:p>
    <w:p w:rsidR="006A5B78" w:rsidRPr="00A54F8B" w:rsidRDefault="00EE3F23" w:rsidP="006A5B78">
      <w:pPr>
        <w:jc w:val="center"/>
        <w:rPr>
          <w:b/>
          <w:sz w:val="28"/>
          <w:szCs w:val="28"/>
        </w:rPr>
      </w:pPr>
      <w:bookmarkStart w:id="1" w:name="_Toc493719056"/>
      <w:r>
        <w:rPr>
          <w:b/>
          <w:sz w:val="28"/>
          <w:szCs w:val="28"/>
        </w:rPr>
        <w:t>202</w:t>
      </w:r>
      <w:r w:rsidR="00AD64D8">
        <w:rPr>
          <w:b/>
          <w:sz w:val="28"/>
          <w:szCs w:val="28"/>
        </w:rPr>
        <w:t>4</w:t>
      </w:r>
      <w:r w:rsidR="006A5B78" w:rsidRPr="00A54F8B">
        <w:rPr>
          <w:b/>
          <w:sz w:val="28"/>
          <w:szCs w:val="28"/>
        </w:rPr>
        <w:t xml:space="preserve"> год</w:t>
      </w:r>
      <w:bookmarkEnd w:id="1"/>
    </w:p>
    <w:p w:rsidR="006A5B78" w:rsidRPr="00EA5644" w:rsidRDefault="006A5B78" w:rsidP="00EA5644">
      <w:pPr>
        <w:spacing w:after="200" w:afterAutospacing="0" w:line="288" w:lineRule="auto"/>
        <w:jc w:val="center"/>
        <w:rPr>
          <w:b/>
          <w:sz w:val="32"/>
          <w:szCs w:val="32"/>
        </w:rPr>
      </w:pPr>
      <w:r w:rsidRPr="00A54F8B">
        <w:rPr>
          <w:b/>
          <w:sz w:val="28"/>
          <w:szCs w:val="28"/>
        </w:rPr>
        <w:br w:type="page"/>
      </w:r>
      <w:r w:rsidR="005E4B48" w:rsidRPr="00EA5644">
        <w:rPr>
          <w:b/>
          <w:sz w:val="32"/>
          <w:szCs w:val="32"/>
        </w:rPr>
        <w:lastRenderedPageBreak/>
        <w:t>О</w:t>
      </w:r>
      <w:r w:rsidRPr="00EA5644">
        <w:rPr>
          <w:b/>
          <w:sz w:val="32"/>
          <w:szCs w:val="32"/>
        </w:rPr>
        <w:t>главление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688801008"/>
        <w:docPartObj>
          <w:docPartGallery w:val="Table of Contents"/>
          <w:docPartUnique/>
        </w:docPartObj>
      </w:sdtPr>
      <w:sdtEndPr/>
      <w:sdtContent>
        <w:p w:rsidR="00F8092A" w:rsidRPr="0047442E" w:rsidRDefault="00F8092A">
          <w:pPr>
            <w:pStyle w:val="ac"/>
          </w:pPr>
        </w:p>
        <w:p w:rsidR="00F8092A" w:rsidRPr="0047442E" w:rsidRDefault="00F8092A" w:rsidP="00F8092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7442E">
            <w:rPr>
              <w:sz w:val="28"/>
              <w:szCs w:val="28"/>
            </w:rPr>
            <w:fldChar w:fldCharType="begin"/>
          </w:r>
          <w:r w:rsidRPr="0047442E">
            <w:rPr>
              <w:sz w:val="28"/>
              <w:szCs w:val="28"/>
            </w:rPr>
            <w:instrText xml:space="preserve"> TOC \o "1-3" \h \z \u </w:instrText>
          </w:r>
          <w:r w:rsidRPr="0047442E">
            <w:rPr>
              <w:sz w:val="28"/>
              <w:szCs w:val="28"/>
            </w:rPr>
            <w:fldChar w:fldCharType="separate"/>
          </w:r>
          <w:hyperlink w:anchor="_Toc115182852" w:history="1">
            <w:r w:rsidRPr="0047442E">
              <w:rPr>
                <w:rStyle w:val="ab"/>
                <w:noProof/>
                <w:sz w:val="28"/>
                <w:szCs w:val="28"/>
              </w:rPr>
              <w:t>Пояснительная записка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>: цель, задачи, результаты освоения, описание места программы курса внеурочной деятельности в ООП ООО МБОУ «Лицей-интернат</w:t>
            </w:r>
            <w:r w:rsidR="00AD64D8">
              <w:rPr>
                <w:rStyle w:val="ab"/>
                <w:noProof/>
                <w:sz w:val="28"/>
                <w:szCs w:val="28"/>
              </w:rPr>
              <w:t xml:space="preserve"> имени М.М. Сперанского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>».</w:t>
            </w:r>
            <w:r w:rsidRPr="0047442E">
              <w:rPr>
                <w:noProof/>
                <w:webHidden/>
                <w:sz w:val="28"/>
                <w:szCs w:val="28"/>
              </w:rPr>
              <w:tab/>
            </w:r>
            <w:r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Pr="0047442E">
              <w:rPr>
                <w:noProof/>
                <w:webHidden/>
                <w:sz w:val="28"/>
                <w:szCs w:val="28"/>
              </w:rPr>
              <w:instrText xml:space="preserve"> PAGEREF _Toc115182852 \h </w:instrText>
            </w:r>
            <w:r w:rsidRPr="0047442E">
              <w:rPr>
                <w:noProof/>
                <w:webHidden/>
                <w:sz w:val="28"/>
                <w:szCs w:val="28"/>
              </w:rPr>
            </w:r>
            <w:r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A5644">
              <w:rPr>
                <w:noProof/>
                <w:webHidden/>
                <w:sz w:val="28"/>
                <w:szCs w:val="28"/>
              </w:rPr>
              <w:t>3</w:t>
            </w:r>
            <w:r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D87A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3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Содержание Рабочей программы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 xml:space="preserve"> внеурочной деятельности с указанием форм организации и видов деятельности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_Toc115182853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A5644">
              <w:rPr>
                <w:noProof/>
                <w:webHidden/>
                <w:sz w:val="28"/>
                <w:szCs w:val="28"/>
              </w:rPr>
              <w:t>8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D87A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4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Тематическое планирование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_Toc115182854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A5644">
              <w:rPr>
                <w:noProof/>
                <w:webHidden/>
                <w:sz w:val="28"/>
                <w:szCs w:val="28"/>
              </w:rPr>
              <w:t>12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D87A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5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Список источников для реализации Рабочей программы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_Toc115182855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A5644">
              <w:rPr>
                <w:noProof/>
                <w:webHidden/>
                <w:sz w:val="28"/>
                <w:szCs w:val="28"/>
              </w:rPr>
              <w:t>13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Default="00F8092A">
          <w:r w:rsidRPr="0047442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A5B78" w:rsidRPr="00A54F8B" w:rsidRDefault="006A5B78" w:rsidP="006A5B78">
      <w:pPr>
        <w:spacing w:after="200" w:afterAutospacing="0" w:line="288" w:lineRule="auto"/>
        <w:jc w:val="left"/>
        <w:rPr>
          <w:b/>
          <w:sz w:val="28"/>
          <w:szCs w:val="28"/>
        </w:rPr>
      </w:pPr>
      <w:r w:rsidRPr="00A54F8B">
        <w:rPr>
          <w:b/>
          <w:sz w:val="28"/>
          <w:szCs w:val="28"/>
        </w:rPr>
        <w:br w:type="page"/>
      </w:r>
    </w:p>
    <w:p w:rsidR="006A5B78" w:rsidRPr="0047442E" w:rsidRDefault="006A3EF1" w:rsidP="0047442E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15182852"/>
      <w:r w:rsidRPr="0047442E">
        <w:rPr>
          <w:rFonts w:ascii="Times New Roman" w:hAnsi="Times New Roman" w:cs="Times New Roman"/>
          <w:color w:val="auto"/>
          <w:sz w:val="32"/>
          <w:szCs w:val="32"/>
        </w:rPr>
        <w:lastRenderedPageBreak/>
        <w:t>П</w:t>
      </w:r>
      <w:r w:rsidR="006A5B78" w:rsidRPr="0047442E">
        <w:rPr>
          <w:rFonts w:ascii="Times New Roman" w:hAnsi="Times New Roman" w:cs="Times New Roman"/>
          <w:color w:val="auto"/>
          <w:sz w:val="32"/>
          <w:szCs w:val="32"/>
        </w:rPr>
        <w:t>ояснительная записка</w:t>
      </w:r>
      <w:bookmarkEnd w:id="2"/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Внеурочная деятельность согласно Федеральному государственному образовательному стандарту является неотъемлемой и обязательной частью основной общеобразовательной программы. Она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A54F8B">
        <w:rPr>
          <w:sz w:val="28"/>
          <w:szCs w:val="28"/>
        </w:rPr>
        <w:t>метапредметных</w:t>
      </w:r>
      <w:proofErr w:type="spellEnd"/>
      <w:r w:rsidRPr="00A54F8B">
        <w:rPr>
          <w:sz w:val="28"/>
          <w:szCs w:val="28"/>
        </w:rPr>
        <w:t xml:space="preserve"> и предметных), осуществляемая в формах, отличных от </w:t>
      </w:r>
      <w:proofErr w:type="gramStart"/>
      <w:r w:rsidRPr="00A54F8B">
        <w:rPr>
          <w:sz w:val="28"/>
          <w:szCs w:val="28"/>
        </w:rPr>
        <w:t>урочной</w:t>
      </w:r>
      <w:proofErr w:type="gramEnd"/>
      <w:r w:rsidRPr="00A54F8B">
        <w:rPr>
          <w:sz w:val="28"/>
          <w:szCs w:val="28"/>
        </w:rPr>
        <w:t xml:space="preserve">. Внеурочная деятельность может поддерживать профиль и реализовываться за счет учебных предметов, и может расширять границы учебной дисциплины. В рамках внеурочной деятельности педагог организует развивающую среду для учащихся и создает: 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условия для 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условия для многогранного развития и социализации каждого учащегося; 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воспитывающую среду, обеспечивающую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47442E">
        <w:rPr>
          <w:sz w:val="28"/>
          <w:szCs w:val="28"/>
        </w:rPr>
        <w:t>с</w:t>
      </w:r>
      <w:proofErr w:type="gramEnd"/>
      <w:r w:rsidRPr="0047442E">
        <w:rPr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A5B78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>В соответствии с требованиями ФГОС ООО разработана Рабочая программа курса внеурочной деятельности «</w:t>
      </w:r>
      <w:r w:rsidR="00B65207">
        <w:rPr>
          <w:sz w:val="28"/>
          <w:szCs w:val="28"/>
        </w:rPr>
        <w:t>Что? Где? Когда?</w:t>
      </w:r>
      <w:r w:rsidR="0047442E">
        <w:rPr>
          <w:sz w:val="28"/>
          <w:szCs w:val="28"/>
        </w:rPr>
        <w:t>» (далее - Рабочая программа).</w:t>
      </w:r>
    </w:p>
    <w:p w:rsidR="0047442E" w:rsidRPr="00A54F8B" w:rsidRDefault="0047442E" w:rsidP="0047442E">
      <w:pPr>
        <w:spacing w:afterAutospacing="0"/>
        <w:ind w:firstLine="36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360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Место Рабочей программы в ООП ООО МБОУ «Лицей-интернат</w:t>
      </w:r>
      <w:r w:rsidR="00AD722A">
        <w:rPr>
          <w:b/>
          <w:sz w:val="28"/>
          <w:szCs w:val="28"/>
        </w:rPr>
        <w:t xml:space="preserve"> имени М. М. Сперанского</w:t>
      </w:r>
      <w:r w:rsidRPr="0047442E">
        <w:rPr>
          <w:b/>
          <w:sz w:val="28"/>
          <w:szCs w:val="28"/>
        </w:rPr>
        <w:t>».</w:t>
      </w:r>
    </w:p>
    <w:p w:rsidR="006A5B78" w:rsidRDefault="006A5B78" w:rsidP="00B65207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>Рабочая программа является неотъемлемой и обязательной частью ООП ООО МБОУ «Лицей-интернат</w:t>
      </w:r>
      <w:r w:rsidR="00AD64D8">
        <w:rPr>
          <w:sz w:val="28"/>
          <w:szCs w:val="28"/>
        </w:rPr>
        <w:t xml:space="preserve"> имени М.М. Сперанского</w:t>
      </w:r>
      <w:r w:rsidRPr="00A54F8B">
        <w:rPr>
          <w:sz w:val="28"/>
          <w:szCs w:val="28"/>
        </w:rPr>
        <w:t xml:space="preserve">». Реализация программы опирается на содержание следующих предметов: </w:t>
      </w:r>
      <w:r w:rsidR="00B65207">
        <w:rPr>
          <w:sz w:val="28"/>
          <w:szCs w:val="28"/>
        </w:rPr>
        <w:t xml:space="preserve">отечественная и мировая история, литература, мировая художественная культура, физика, биология, астрономия и другие. </w:t>
      </w:r>
      <w:proofErr w:type="gramStart"/>
      <w:r w:rsidR="00B65207" w:rsidRPr="00B65207">
        <w:rPr>
          <w:sz w:val="28"/>
          <w:szCs w:val="28"/>
        </w:rPr>
        <w:t>Связана</w:t>
      </w:r>
      <w:proofErr w:type="gramEnd"/>
      <w:r w:rsidR="00B65207">
        <w:rPr>
          <w:sz w:val="28"/>
          <w:szCs w:val="28"/>
        </w:rPr>
        <w:t xml:space="preserve"> с </w:t>
      </w:r>
      <w:r w:rsidR="00B65207" w:rsidRPr="00B65207">
        <w:rPr>
          <w:sz w:val="28"/>
          <w:szCs w:val="28"/>
        </w:rPr>
        <w:t>формированием ценностного отношения школьников к знаниям, развитием</w:t>
      </w:r>
      <w:r w:rsidR="00B65207">
        <w:rPr>
          <w:sz w:val="28"/>
          <w:szCs w:val="28"/>
        </w:rPr>
        <w:t xml:space="preserve"> </w:t>
      </w:r>
      <w:r w:rsidR="00B65207" w:rsidRPr="00B65207">
        <w:rPr>
          <w:sz w:val="28"/>
          <w:szCs w:val="28"/>
        </w:rPr>
        <w:t>их любознательности, повышением их познавательной мотивации.</w:t>
      </w:r>
    </w:p>
    <w:p w:rsidR="0047442E" w:rsidRPr="00A54F8B" w:rsidRDefault="0047442E" w:rsidP="0047442E">
      <w:pPr>
        <w:spacing w:afterAutospacing="0"/>
        <w:rPr>
          <w:sz w:val="28"/>
          <w:szCs w:val="28"/>
        </w:rPr>
      </w:pPr>
      <w:bookmarkStart w:id="3" w:name="_GoBack"/>
      <w:bookmarkEnd w:id="3"/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t>Направление Рабочей программы</w:t>
      </w:r>
      <w:r w:rsidRPr="00A54F8B">
        <w:rPr>
          <w:sz w:val="28"/>
          <w:szCs w:val="28"/>
        </w:rPr>
        <w:t xml:space="preserve">: </w:t>
      </w:r>
      <w:proofErr w:type="spellStart"/>
      <w:r w:rsidRPr="00A54F8B">
        <w:rPr>
          <w:sz w:val="28"/>
          <w:szCs w:val="28"/>
        </w:rPr>
        <w:t>общеинтеллектуальное</w:t>
      </w:r>
      <w:proofErr w:type="spellEnd"/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B65207">
      <w:pPr>
        <w:spacing w:afterAutospacing="0"/>
        <w:ind w:firstLine="708"/>
        <w:rPr>
          <w:sz w:val="28"/>
          <w:szCs w:val="28"/>
        </w:rPr>
      </w:pPr>
      <w:r w:rsidRPr="0050120C">
        <w:rPr>
          <w:b/>
          <w:sz w:val="28"/>
          <w:szCs w:val="28"/>
        </w:rPr>
        <w:t>Форма внеурочной деятельности</w:t>
      </w:r>
      <w:r w:rsidRPr="00A54F8B">
        <w:rPr>
          <w:sz w:val="28"/>
          <w:szCs w:val="28"/>
        </w:rPr>
        <w:t xml:space="preserve"> – клуб </w:t>
      </w:r>
      <w:proofErr w:type="spellStart"/>
      <w:r w:rsidRPr="00A54F8B">
        <w:rPr>
          <w:sz w:val="28"/>
          <w:szCs w:val="28"/>
        </w:rPr>
        <w:t>общеинтеллектуального</w:t>
      </w:r>
      <w:proofErr w:type="spellEnd"/>
      <w:r w:rsidRPr="00A54F8B">
        <w:rPr>
          <w:sz w:val="28"/>
          <w:szCs w:val="28"/>
        </w:rPr>
        <w:t xml:space="preserve"> направления – позволяет эффективно сочетать различные формы работы с опорой на практическую деятельность </w:t>
      </w:r>
      <w:r w:rsidR="00B65207">
        <w:rPr>
          <w:sz w:val="28"/>
          <w:szCs w:val="28"/>
        </w:rPr>
        <w:t xml:space="preserve">и область применения знаний.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lastRenderedPageBreak/>
        <w:t xml:space="preserve">Программа позволяет развивать навыки функциональной грамотности, то есть способности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Современное информационное общество испытывает потребность в </w:t>
      </w:r>
      <w:proofErr w:type="gramStart"/>
      <w:r w:rsidRPr="00A54F8B">
        <w:rPr>
          <w:sz w:val="28"/>
          <w:szCs w:val="28"/>
        </w:rPr>
        <w:t>образованных</w:t>
      </w:r>
      <w:proofErr w:type="gramEnd"/>
      <w:r w:rsidRPr="00A54F8B">
        <w:rPr>
          <w:sz w:val="28"/>
          <w:szCs w:val="28"/>
        </w:rPr>
        <w:t>, нравственных, способных принимать решения в ситуации выбора, способных к сотрудничеству, отличающихся мобильностью, динамизмом,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требованиям сегодня может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опытно-экспериментальную и инновационную деятельность. Учащиеся, которые хотят и могут осваивать новые знания, применять их к новым обстоятельствам и решать возникающие проблемы, смогут стать функционально грамотными специалистами. Функциональная грам</w:t>
      </w:r>
      <w:r w:rsidR="00F43417" w:rsidRPr="00A54F8B">
        <w:rPr>
          <w:sz w:val="28"/>
          <w:szCs w:val="28"/>
        </w:rPr>
        <w:t xml:space="preserve">отность сегодня стала важнейшей частью </w:t>
      </w:r>
      <w:r w:rsidRPr="00A54F8B">
        <w:rPr>
          <w:sz w:val="28"/>
          <w:szCs w:val="28"/>
        </w:rPr>
        <w:t>общественного благополучия, а функциональная грамотность школьников – важным показателем качества образования.</w:t>
      </w:r>
    </w:p>
    <w:p w:rsidR="006A5B78" w:rsidRDefault="00B65207" w:rsidP="00B65207">
      <w:pPr>
        <w:spacing w:afterAutospacing="0"/>
        <w:ind w:firstLine="708"/>
        <w:rPr>
          <w:sz w:val="28"/>
          <w:szCs w:val="28"/>
        </w:rPr>
      </w:pPr>
      <w:r w:rsidRPr="00B65207">
        <w:rPr>
          <w:sz w:val="28"/>
          <w:szCs w:val="28"/>
        </w:rPr>
        <w:t>О</w:t>
      </w:r>
      <w:r>
        <w:rPr>
          <w:sz w:val="28"/>
          <w:szCs w:val="28"/>
        </w:rPr>
        <w:t>сновные формы: и</w:t>
      </w:r>
      <w:r w:rsidRPr="00B65207">
        <w:rPr>
          <w:sz w:val="28"/>
          <w:szCs w:val="28"/>
        </w:rPr>
        <w:t>гровые пробы</w:t>
      </w:r>
      <w:r>
        <w:rPr>
          <w:sz w:val="28"/>
          <w:szCs w:val="28"/>
        </w:rPr>
        <w:t>, тренировочные встречи, техника мозгового штурма, составление вопросов к играм, т</w:t>
      </w:r>
      <w:r w:rsidRPr="00B65207">
        <w:rPr>
          <w:sz w:val="28"/>
          <w:szCs w:val="28"/>
        </w:rPr>
        <w:t>ренир</w:t>
      </w:r>
      <w:r>
        <w:rPr>
          <w:sz w:val="28"/>
          <w:szCs w:val="28"/>
        </w:rPr>
        <w:t>овочные игры «Что? Где? Когда?», к</w:t>
      </w:r>
      <w:r w:rsidRPr="00B65207">
        <w:rPr>
          <w:sz w:val="28"/>
          <w:szCs w:val="28"/>
        </w:rPr>
        <w:t>л</w:t>
      </w:r>
      <w:r>
        <w:rPr>
          <w:sz w:val="28"/>
          <w:szCs w:val="28"/>
        </w:rPr>
        <w:t xml:space="preserve">убный турнир «Что? Где? </w:t>
      </w:r>
      <w:proofErr w:type="gramStart"/>
      <w:r>
        <w:rPr>
          <w:sz w:val="28"/>
          <w:szCs w:val="28"/>
        </w:rPr>
        <w:t>Когда?», городской чемпионат «Интеллектуальный клуб», и</w:t>
      </w:r>
      <w:r w:rsidRPr="00B65207">
        <w:rPr>
          <w:sz w:val="28"/>
          <w:szCs w:val="28"/>
        </w:rPr>
        <w:t>нтеллек</w:t>
      </w:r>
      <w:r>
        <w:rPr>
          <w:sz w:val="28"/>
          <w:szCs w:val="28"/>
        </w:rPr>
        <w:t>туальные викторины «Своя игра», «Пентагон»,</w:t>
      </w:r>
      <w:r w:rsidRPr="00B65207">
        <w:rPr>
          <w:sz w:val="28"/>
          <w:szCs w:val="28"/>
        </w:rPr>
        <w:t xml:space="preserve"> «Эрудит-</w:t>
      </w:r>
      <w:r>
        <w:rPr>
          <w:sz w:val="28"/>
          <w:szCs w:val="28"/>
        </w:rPr>
        <w:t>лото», «Перевёртыши», социальные пробы, общешкольные турниры.</w:t>
      </w:r>
      <w:proofErr w:type="gramEnd"/>
    </w:p>
    <w:p w:rsidR="00B65207" w:rsidRPr="00A54F8B" w:rsidRDefault="00B65207" w:rsidP="0047442E">
      <w:pPr>
        <w:spacing w:afterAutospacing="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708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6A5B78" w:rsidRPr="00A54F8B" w:rsidRDefault="006A5B78" w:rsidP="00E001EF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Новизна программы заключается в создании особых условий для развития </w:t>
      </w:r>
      <w:r w:rsidR="00E001EF">
        <w:rPr>
          <w:sz w:val="28"/>
          <w:szCs w:val="28"/>
        </w:rPr>
        <w:t>эрудиции, интеллектуальных</w:t>
      </w:r>
      <w:r w:rsidRPr="00A54F8B">
        <w:rPr>
          <w:sz w:val="28"/>
          <w:szCs w:val="28"/>
        </w:rPr>
        <w:t xml:space="preserve"> навыков учащихся, их коммуникативных способностей. </w:t>
      </w:r>
      <w:r w:rsidR="00E001EF" w:rsidRPr="00E001EF">
        <w:rPr>
          <w:sz w:val="28"/>
          <w:szCs w:val="28"/>
        </w:rPr>
        <w:t>Содержание программы нацелено на формирование культуры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 xml:space="preserve">творческой личности, приобщение </w:t>
      </w:r>
      <w:proofErr w:type="gramStart"/>
      <w:r w:rsidR="00E001EF" w:rsidRPr="00E001EF">
        <w:rPr>
          <w:sz w:val="28"/>
          <w:szCs w:val="28"/>
        </w:rPr>
        <w:t>обучающихся</w:t>
      </w:r>
      <w:proofErr w:type="gramEnd"/>
      <w:r w:rsidR="00E001EF" w:rsidRPr="00E001EF">
        <w:rPr>
          <w:sz w:val="28"/>
          <w:szCs w:val="28"/>
        </w:rPr>
        <w:t xml:space="preserve"> к</w:t>
      </w:r>
      <w:r w:rsidR="00E001EF">
        <w:rPr>
          <w:sz w:val="28"/>
          <w:szCs w:val="28"/>
        </w:rPr>
        <w:t xml:space="preserve"> о</w:t>
      </w:r>
      <w:r w:rsidR="00E001EF" w:rsidRPr="00E001EF">
        <w:rPr>
          <w:sz w:val="28"/>
          <w:szCs w:val="28"/>
        </w:rPr>
        <w:t>бщечеловеческим ценностям через собственное творчество,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 xml:space="preserve">формирование активной </w:t>
      </w:r>
      <w:proofErr w:type="spellStart"/>
      <w:r w:rsidR="00E001EF" w:rsidRPr="00E001EF">
        <w:rPr>
          <w:sz w:val="28"/>
          <w:szCs w:val="28"/>
        </w:rPr>
        <w:t>деятельностной</w:t>
      </w:r>
      <w:proofErr w:type="spellEnd"/>
      <w:r w:rsidR="00E001EF" w:rsidRPr="00E001EF">
        <w:rPr>
          <w:sz w:val="28"/>
          <w:szCs w:val="28"/>
        </w:rPr>
        <w:t xml:space="preserve"> позиции</w:t>
      </w:r>
      <w:r w:rsidR="00E001EF">
        <w:rPr>
          <w:sz w:val="28"/>
          <w:szCs w:val="28"/>
        </w:rPr>
        <w:t xml:space="preserve">. </w:t>
      </w:r>
      <w:r w:rsidRPr="00A54F8B">
        <w:rPr>
          <w:sz w:val="28"/>
          <w:szCs w:val="28"/>
        </w:rPr>
        <w:t xml:space="preserve">Актуальность программы обусловлена направленностью на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</w:t>
      </w:r>
      <w:proofErr w:type="gramStart"/>
      <w:r w:rsidRPr="00A54F8B">
        <w:rPr>
          <w:sz w:val="28"/>
          <w:szCs w:val="28"/>
        </w:rPr>
        <w:t xml:space="preserve">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</w:t>
      </w:r>
      <w:r w:rsidR="00E001EF">
        <w:rPr>
          <w:sz w:val="28"/>
          <w:szCs w:val="28"/>
        </w:rPr>
        <w:t xml:space="preserve">ролевых, интеллектуальных играх, </w:t>
      </w:r>
      <w:r w:rsidR="00E001EF" w:rsidRPr="00E001EF">
        <w:rPr>
          <w:sz w:val="28"/>
          <w:szCs w:val="28"/>
        </w:rPr>
        <w:t>проявить себя,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>раскрыть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>индивидуальные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>способности в процессе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 xml:space="preserve">подготовки, во время проведения игр. </w:t>
      </w:r>
      <w:proofErr w:type="gramEnd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proofErr w:type="gramStart"/>
      <w:r w:rsidRPr="0047442E">
        <w:rPr>
          <w:b/>
          <w:sz w:val="28"/>
          <w:szCs w:val="28"/>
        </w:rPr>
        <w:lastRenderedPageBreak/>
        <w:t>В  Рабочей программе сочетаются</w:t>
      </w:r>
      <w:r w:rsidRPr="00A54F8B">
        <w:rPr>
          <w:sz w:val="28"/>
          <w:szCs w:val="28"/>
        </w:rPr>
        <w:t>: социальное, творческое, интеллектуальное, общекультурное, физическое,</w:t>
      </w:r>
      <w:r w:rsidR="00E001EF">
        <w:rPr>
          <w:sz w:val="28"/>
          <w:szCs w:val="28"/>
        </w:rPr>
        <w:t xml:space="preserve"> нравственное,</w:t>
      </w:r>
      <w:r w:rsidRPr="00A54F8B">
        <w:rPr>
          <w:sz w:val="28"/>
          <w:szCs w:val="28"/>
        </w:rPr>
        <w:t xml:space="preserve"> гражданско-патриотическое развитие обучающихся.</w:t>
      </w:r>
      <w:proofErr w:type="gramEnd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t>Отличительные особенности Рабочей программы</w:t>
      </w:r>
      <w:r w:rsidRPr="00A54F8B">
        <w:rPr>
          <w:sz w:val="28"/>
          <w:szCs w:val="28"/>
        </w:rPr>
        <w:t>: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Учебно-познавательная деятельность включает занятия по изучению </w:t>
      </w:r>
      <w:r w:rsidR="00E001EF">
        <w:rPr>
          <w:sz w:val="28"/>
          <w:szCs w:val="28"/>
        </w:rPr>
        <w:t>методов и форм игры</w:t>
      </w:r>
      <w:r w:rsidRPr="0047442E">
        <w:rPr>
          <w:sz w:val="28"/>
          <w:szCs w:val="28"/>
        </w:rPr>
        <w:t xml:space="preserve">, задания по </w:t>
      </w:r>
      <w:r w:rsidR="00A16473">
        <w:rPr>
          <w:sz w:val="28"/>
          <w:szCs w:val="28"/>
        </w:rPr>
        <w:t>развитию коммуникативных навыков</w:t>
      </w:r>
      <w:r w:rsidRPr="0047442E">
        <w:rPr>
          <w:sz w:val="28"/>
          <w:szCs w:val="28"/>
        </w:rPr>
        <w:t xml:space="preserve">, сопровождение в </w:t>
      </w:r>
      <w:r w:rsidR="00A16473">
        <w:rPr>
          <w:sz w:val="28"/>
          <w:szCs w:val="28"/>
        </w:rPr>
        <w:t>тренировочных и игровых процессах</w:t>
      </w:r>
      <w:r w:rsidRPr="0047442E">
        <w:rPr>
          <w:sz w:val="28"/>
          <w:szCs w:val="28"/>
        </w:rPr>
        <w:t>.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Педагогическая поддержка помогает развитию социально-коммуникативных навыков.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Деятельность клуба включает воспитательные мероприятия и </w:t>
      </w:r>
      <w:proofErr w:type="gramStart"/>
      <w:r w:rsidRPr="0047442E">
        <w:rPr>
          <w:sz w:val="28"/>
          <w:szCs w:val="28"/>
        </w:rPr>
        <w:t xml:space="preserve">занятия, посвященные </w:t>
      </w:r>
      <w:r w:rsidR="00E001EF">
        <w:rPr>
          <w:sz w:val="28"/>
          <w:szCs w:val="28"/>
        </w:rPr>
        <w:t>интеллектуальным</w:t>
      </w:r>
      <w:r w:rsidRPr="0047442E">
        <w:rPr>
          <w:sz w:val="28"/>
          <w:szCs w:val="28"/>
        </w:rPr>
        <w:t xml:space="preserve"> задачам и ориентирована</w:t>
      </w:r>
      <w:proofErr w:type="gramEnd"/>
      <w:r w:rsidRPr="0047442E">
        <w:rPr>
          <w:sz w:val="28"/>
          <w:szCs w:val="28"/>
        </w:rPr>
        <w:t xml:space="preserve"> на объединение учащихся. 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При реализации программы </w:t>
      </w:r>
      <w:r w:rsidR="00E001EF">
        <w:rPr>
          <w:sz w:val="28"/>
          <w:szCs w:val="28"/>
        </w:rPr>
        <w:t>используется</w:t>
      </w:r>
      <w:r w:rsidRPr="0047442E">
        <w:rPr>
          <w:sz w:val="28"/>
          <w:szCs w:val="28"/>
        </w:rPr>
        <w:t xml:space="preserve"> сетевое взаимодействие. Сетевая форма осуществляется на основе договора между организациями дополни</w:t>
      </w:r>
      <w:r w:rsidR="00E001EF">
        <w:rPr>
          <w:sz w:val="28"/>
          <w:szCs w:val="28"/>
        </w:rPr>
        <w:t>тельного образования, научными</w:t>
      </w:r>
      <w:r w:rsidRPr="0047442E">
        <w:rPr>
          <w:sz w:val="28"/>
          <w:szCs w:val="28"/>
        </w:rPr>
        <w:t xml:space="preserve">, культуры. </w:t>
      </w:r>
    </w:p>
    <w:p w:rsidR="0047442E" w:rsidRDefault="0047442E" w:rsidP="0047442E">
      <w:pPr>
        <w:spacing w:afterAutospacing="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360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Цель Рабочей программы</w:t>
      </w:r>
      <w:r w:rsidRPr="0047442E">
        <w:rPr>
          <w:sz w:val="28"/>
          <w:szCs w:val="28"/>
        </w:rPr>
        <w:t>:</w:t>
      </w:r>
    </w:p>
    <w:p w:rsidR="006A5B78" w:rsidRPr="00A54F8B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 xml:space="preserve"> создание условий для становления и развития личности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интеллектуального клуба.</w:t>
      </w:r>
    </w:p>
    <w:p w:rsidR="006A5B78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Задачи Рабочей программы</w:t>
      </w:r>
      <w:r w:rsidRPr="00A54F8B">
        <w:rPr>
          <w:sz w:val="28"/>
          <w:szCs w:val="28"/>
        </w:rPr>
        <w:t>:</w:t>
      </w:r>
    </w:p>
    <w:p w:rsidR="00A16473" w:rsidRPr="00A16473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Мотивационные:</w:t>
      </w:r>
    </w:p>
    <w:p w:rsidR="00A16473" w:rsidRPr="00A16473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Создание условий для развития личности ребёнка, развитие его</w:t>
      </w:r>
    </w:p>
    <w:p w:rsidR="00A16473" w:rsidRPr="00A16473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мотивации к познанию и творчеству;</w:t>
      </w:r>
    </w:p>
    <w:p w:rsidR="00A16473" w:rsidRPr="00A16473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Познавательные:</w:t>
      </w:r>
    </w:p>
    <w:p w:rsidR="00A16473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Формирование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познавательного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интереса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навыков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научно-интеллектуального труда;</w:t>
      </w:r>
    </w:p>
    <w:p w:rsidR="00A16473" w:rsidRDefault="00A16473" w:rsidP="00A16473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развитие культуры логического и алгоритмического</w:t>
      </w:r>
      <w:r w:rsidR="007D2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 </w:t>
      </w:r>
      <w:r w:rsidR="007D2FE1">
        <w:rPr>
          <w:sz w:val="28"/>
          <w:szCs w:val="28"/>
        </w:rPr>
        <w:t>в</w:t>
      </w:r>
      <w:r>
        <w:rPr>
          <w:sz w:val="28"/>
          <w:szCs w:val="28"/>
        </w:rPr>
        <w:t>оображения.</w:t>
      </w:r>
    </w:p>
    <w:p w:rsidR="00A16473" w:rsidRPr="00A54F8B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Развитие самостоятельности и стремления к самообразованию и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саморазвитию;</w:t>
      </w:r>
    </w:p>
    <w:p w:rsidR="00A16473" w:rsidRPr="00A16473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>Формирование позитивной самооценки, самоуважения.</w:t>
      </w:r>
    </w:p>
    <w:p w:rsidR="00A16473" w:rsidRPr="00A16473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>Формирование коммуникативной компетентности в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сотрудничестве.</w:t>
      </w:r>
    </w:p>
    <w:p w:rsidR="00A16473" w:rsidRPr="00A16473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>Формирование способности к организации деятельности и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управлению ею.</w:t>
      </w:r>
    </w:p>
    <w:p w:rsidR="00A16473" w:rsidRPr="00A16473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>Формирование умения решать творческие задачи.</w:t>
      </w:r>
    </w:p>
    <w:p w:rsidR="006A5B78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>Формирование умения работать с информацией (сбор,</w:t>
      </w:r>
      <w:r w:rsidR="007D2FE1"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систематизация, хранение, использование)</w:t>
      </w:r>
    </w:p>
    <w:p w:rsidR="007D2FE1" w:rsidRPr="00A54F8B" w:rsidRDefault="007D2FE1" w:rsidP="00A16473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Срок реализации</w:t>
      </w:r>
      <w:r w:rsidRPr="00A54F8B">
        <w:rPr>
          <w:sz w:val="28"/>
          <w:szCs w:val="28"/>
        </w:rPr>
        <w:t xml:space="preserve">:  </w:t>
      </w: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Рабочая программа рассчитана на один учебный год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lastRenderedPageBreak/>
        <w:t>Режим занятий</w:t>
      </w:r>
      <w:r w:rsidRPr="00A54F8B">
        <w:rPr>
          <w:sz w:val="28"/>
          <w:szCs w:val="28"/>
        </w:rPr>
        <w:t>:</w:t>
      </w:r>
    </w:p>
    <w:p w:rsidR="0047442E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Занятия по Рабочей программе предполагают </w:t>
      </w:r>
      <w:r w:rsidR="000A3BE5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1 час из расчета 40 минут (в 9 классе).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 xml:space="preserve">    </w:t>
      </w:r>
    </w:p>
    <w:p w:rsidR="006A5B78" w:rsidRPr="0047442E" w:rsidRDefault="006A5B78" w:rsidP="0047442E">
      <w:pPr>
        <w:spacing w:afterAutospacing="0"/>
        <w:ind w:firstLine="708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Формы и методы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>Система психологических установок личности в отношении к окружающей среде формируется в процессе взаимодействия эмоциональной, интеллектуальной и волевой сфер психики человека. Для реализации задач программы выбираются формы, методы и методические приемы обучения, которые: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стимулируют учащихся к постоянному пополнению знаний об окружающей среде (конференции, семинары, беседы, рефераты, диспуты, компьютерные технологии, объяснительно-иллюстративные);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способствуют развитию творческого мышления, умению предугадать возможные последствия деятельности человека; обеспечивают формирование интеллектуальных умений: анализ, синтез, сравнение, установление причинно-следственных связей, а также беседа, наблюдения, </w:t>
      </w:r>
      <w:r w:rsidR="003A3B61">
        <w:rPr>
          <w:sz w:val="28"/>
          <w:szCs w:val="28"/>
        </w:rPr>
        <w:t>обмен опытом</w:t>
      </w:r>
      <w:r w:rsidRPr="0047442E">
        <w:rPr>
          <w:sz w:val="28"/>
          <w:szCs w:val="28"/>
        </w:rPr>
        <w:t>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обеспечивают развитие исследовательских навыков, умений; основ </w:t>
      </w:r>
      <w:r w:rsidR="003A3B61">
        <w:rPr>
          <w:sz w:val="28"/>
          <w:szCs w:val="28"/>
        </w:rPr>
        <w:t>критического</w:t>
      </w:r>
      <w:r w:rsidRPr="0047442E">
        <w:rPr>
          <w:sz w:val="28"/>
          <w:szCs w:val="28"/>
        </w:rPr>
        <w:t xml:space="preserve"> мышления обучающихся </w:t>
      </w:r>
      <w:r w:rsidR="003A3B61">
        <w:rPr>
          <w:sz w:val="28"/>
          <w:szCs w:val="28"/>
        </w:rPr>
        <w:t>и функциональной грамотности;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вовлекают обучающихся в практическую деятельность по решению проблем окружающей среды местного значения (</w:t>
      </w:r>
      <w:proofErr w:type="gramStart"/>
      <w:r w:rsidRPr="0047442E">
        <w:rPr>
          <w:sz w:val="28"/>
          <w:szCs w:val="28"/>
        </w:rPr>
        <w:t>экологическое</w:t>
      </w:r>
      <w:proofErr w:type="gramEnd"/>
      <w:r w:rsidRPr="0047442E">
        <w:rPr>
          <w:sz w:val="28"/>
          <w:szCs w:val="28"/>
        </w:rPr>
        <w:t xml:space="preserve"> </w:t>
      </w:r>
      <w:proofErr w:type="spellStart"/>
      <w:r w:rsidRPr="0047442E">
        <w:rPr>
          <w:sz w:val="28"/>
          <w:szCs w:val="28"/>
        </w:rPr>
        <w:t>волонтерство</w:t>
      </w:r>
      <w:proofErr w:type="spellEnd"/>
      <w:r w:rsidRPr="0047442E">
        <w:rPr>
          <w:sz w:val="28"/>
          <w:szCs w:val="28"/>
        </w:rPr>
        <w:t>);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обеспечивают практическую работу в команде и самостоятельно (</w:t>
      </w:r>
      <w:r w:rsidR="003A3B61">
        <w:rPr>
          <w:sz w:val="28"/>
          <w:szCs w:val="28"/>
        </w:rPr>
        <w:t>мыслительная</w:t>
      </w:r>
      <w:r w:rsidRPr="0047442E">
        <w:rPr>
          <w:sz w:val="28"/>
          <w:szCs w:val="28"/>
        </w:rPr>
        <w:t xml:space="preserve"> деятельность, работа с </w:t>
      </w:r>
      <w:r w:rsidR="003A3B61">
        <w:rPr>
          <w:sz w:val="28"/>
          <w:szCs w:val="28"/>
        </w:rPr>
        <w:t>источниками</w:t>
      </w:r>
      <w:r w:rsidRPr="0047442E">
        <w:rPr>
          <w:sz w:val="28"/>
          <w:szCs w:val="28"/>
        </w:rPr>
        <w:t xml:space="preserve">, </w:t>
      </w:r>
      <w:r w:rsidR="003A3B61">
        <w:rPr>
          <w:sz w:val="28"/>
          <w:szCs w:val="28"/>
        </w:rPr>
        <w:t>игры, реализация действий в разных ролях</w:t>
      </w:r>
      <w:r w:rsidRPr="0047442E">
        <w:rPr>
          <w:sz w:val="28"/>
          <w:szCs w:val="28"/>
        </w:rPr>
        <w:t>).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C07F5D" w:rsidRDefault="00C07F5D" w:rsidP="0047442E">
      <w:pPr>
        <w:spacing w:afterAutospacing="0"/>
        <w:rPr>
          <w:b/>
          <w:sz w:val="28"/>
          <w:szCs w:val="28"/>
        </w:rPr>
      </w:pPr>
    </w:p>
    <w:p w:rsidR="00C07F5D" w:rsidRDefault="00C07F5D" w:rsidP="0047442E">
      <w:pPr>
        <w:spacing w:afterAutospacing="0"/>
        <w:rPr>
          <w:b/>
          <w:sz w:val="28"/>
          <w:szCs w:val="28"/>
        </w:rPr>
      </w:pPr>
    </w:p>
    <w:p w:rsidR="006A5B78" w:rsidRDefault="006A5B78" w:rsidP="00C07F5D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Результаты освоения Рабочей программы</w:t>
      </w:r>
      <w:r w:rsidRPr="0047442E">
        <w:rPr>
          <w:sz w:val="28"/>
          <w:szCs w:val="28"/>
        </w:rPr>
        <w:t xml:space="preserve">  </w:t>
      </w:r>
    </w:p>
    <w:p w:rsidR="003C4C59" w:rsidRPr="0047442E" w:rsidRDefault="006A5B78" w:rsidP="003C4C59">
      <w:pPr>
        <w:spacing w:afterAutospacing="0"/>
        <w:ind w:firstLine="360"/>
        <w:rPr>
          <w:sz w:val="28"/>
          <w:szCs w:val="28"/>
        </w:rPr>
      </w:pPr>
      <w:proofErr w:type="gramStart"/>
      <w:r w:rsidRPr="0047442E">
        <w:rPr>
          <w:i/>
          <w:sz w:val="28"/>
          <w:szCs w:val="28"/>
        </w:rPr>
        <w:t>Предметные</w:t>
      </w:r>
      <w:r w:rsidRPr="00A54F8B">
        <w:rPr>
          <w:sz w:val="28"/>
          <w:szCs w:val="28"/>
        </w:rPr>
        <w:t xml:space="preserve">: </w:t>
      </w:r>
      <w:r w:rsidR="00C07F5D" w:rsidRPr="00C07F5D">
        <w:rPr>
          <w:sz w:val="28"/>
          <w:szCs w:val="28"/>
        </w:rPr>
        <w:t>формирование знаний о жизн</w:t>
      </w:r>
      <w:r w:rsidR="003C4C59">
        <w:rPr>
          <w:sz w:val="28"/>
          <w:szCs w:val="28"/>
        </w:rPr>
        <w:t>и и деятельности</w:t>
      </w:r>
      <w:r w:rsidR="00C07F5D" w:rsidRPr="00C07F5D">
        <w:rPr>
          <w:sz w:val="28"/>
          <w:szCs w:val="28"/>
        </w:rPr>
        <w:t xml:space="preserve"> людей, </w:t>
      </w:r>
      <w:r w:rsidR="003C4C59">
        <w:rPr>
          <w:sz w:val="28"/>
          <w:szCs w:val="28"/>
        </w:rPr>
        <w:t>ф</w:t>
      </w:r>
      <w:r w:rsidR="003C4C59" w:rsidRPr="003C4C59">
        <w:rPr>
          <w:sz w:val="28"/>
          <w:szCs w:val="28"/>
        </w:rPr>
        <w:t xml:space="preserve">ормирование и развитие </w:t>
      </w:r>
      <w:proofErr w:type="spellStart"/>
      <w:r w:rsidR="003C4C59" w:rsidRPr="003C4C59">
        <w:rPr>
          <w:sz w:val="28"/>
          <w:szCs w:val="28"/>
        </w:rPr>
        <w:t>общепредметных</w:t>
      </w:r>
      <w:proofErr w:type="spellEnd"/>
      <w:r w:rsidR="003C4C59" w:rsidRPr="003C4C59">
        <w:rPr>
          <w:sz w:val="28"/>
          <w:szCs w:val="28"/>
        </w:rPr>
        <w:t xml:space="preserve"> и информационных</w:t>
      </w:r>
      <w:r w:rsidR="003C4C59">
        <w:rPr>
          <w:sz w:val="28"/>
          <w:szCs w:val="28"/>
        </w:rPr>
        <w:t xml:space="preserve"> к</w:t>
      </w:r>
      <w:r w:rsidR="003C4C59" w:rsidRPr="003C4C59">
        <w:rPr>
          <w:sz w:val="28"/>
          <w:szCs w:val="28"/>
        </w:rPr>
        <w:t>омпетентностей</w:t>
      </w:r>
      <w:r w:rsidR="003C4C59">
        <w:rPr>
          <w:sz w:val="28"/>
          <w:szCs w:val="28"/>
        </w:rPr>
        <w:t xml:space="preserve">, </w:t>
      </w:r>
      <w:r w:rsidR="003C4C59" w:rsidRPr="003C4C59">
        <w:rPr>
          <w:sz w:val="28"/>
          <w:szCs w:val="28"/>
        </w:rPr>
        <w:t>формировать умение продуктивно работать со справочными и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энциклопедическими литературными источниками при составлении игровых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программ и подготовке к тематическим раундам;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 xml:space="preserve"> способствовать эффективному применению интеллектуального опыта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при решении нестандартных учебных и жизненно-бытовых задач,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стремлению к оптимальному поведению в экстремальных социальных</w:t>
      </w:r>
      <w:r w:rsidR="003C4C59">
        <w:rPr>
          <w:sz w:val="28"/>
          <w:szCs w:val="28"/>
        </w:rPr>
        <w:t xml:space="preserve"> условиях.</w:t>
      </w:r>
      <w:proofErr w:type="gramEnd"/>
    </w:p>
    <w:p w:rsidR="006A5B78" w:rsidRDefault="006A5B78" w:rsidP="0047442E">
      <w:pPr>
        <w:spacing w:afterAutospacing="0"/>
        <w:rPr>
          <w:sz w:val="28"/>
          <w:szCs w:val="28"/>
        </w:rPr>
      </w:pPr>
      <w:proofErr w:type="spellStart"/>
      <w:r w:rsidRPr="0047442E">
        <w:rPr>
          <w:i/>
          <w:sz w:val="28"/>
          <w:szCs w:val="28"/>
        </w:rPr>
        <w:t>Метапредметные</w:t>
      </w:r>
      <w:proofErr w:type="spellEnd"/>
      <w:r w:rsidRPr="00A54F8B">
        <w:rPr>
          <w:sz w:val="28"/>
          <w:szCs w:val="28"/>
        </w:rPr>
        <w:t xml:space="preserve">:  навык поиска, анализа, синтеза, сравнения информации, установления причинно-следственных связей, навык организации и участия в </w:t>
      </w:r>
      <w:r w:rsidR="003C4C59">
        <w:rPr>
          <w:sz w:val="28"/>
          <w:szCs w:val="28"/>
        </w:rPr>
        <w:t>событиях</w:t>
      </w:r>
      <w:r w:rsidRPr="00A54F8B">
        <w:rPr>
          <w:sz w:val="28"/>
          <w:szCs w:val="28"/>
        </w:rPr>
        <w:t xml:space="preserve">; </w:t>
      </w:r>
      <w:r w:rsidR="003C4C59" w:rsidRPr="003C4C59">
        <w:rPr>
          <w:sz w:val="28"/>
          <w:szCs w:val="28"/>
        </w:rPr>
        <w:t xml:space="preserve">принимать и сохранять учебную задачу;  выполнять учебные </w:t>
      </w:r>
      <w:r w:rsidR="003C4C59" w:rsidRPr="003C4C59">
        <w:rPr>
          <w:sz w:val="28"/>
          <w:szCs w:val="28"/>
        </w:rPr>
        <w:lastRenderedPageBreak/>
        <w:t>действия в материале, речи, в уме</w:t>
      </w:r>
      <w:r w:rsidR="003C4C59">
        <w:rPr>
          <w:sz w:val="28"/>
          <w:szCs w:val="28"/>
        </w:rPr>
        <w:t xml:space="preserve">; </w:t>
      </w:r>
      <w:r w:rsidR="00C07F5D" w:rsidRPr="00C07F5D">
        <w:rPr>
          <w:sz w:val="28"/>
          <w:szCs w:val="28"/>
        </w:rPr>
        <w:t xml:space="preserve">формирование и развитие </w:t>
      </w:r>
      <w:r w:rsidR="003C4C59">
        <w:rPr>
          <w:sz w:val="28"/>
          <w:szCs w:val="28"/>
        </w:rPr>
        <w:t xml:space="preserve">быстроты </w:t>
      </w:r>
      <w:r w:rsidR="00C07F5D" w:rsidRPr="00C07F5D">
        <w:rPr>
          <w:sz w:val="28"/>
          <w:szCs w:val="28"/>
        </w:rPr>
        <w:t xml:space="preserve"> мышления, умение применять его в познавательной, коммуникативной, социальной практике и профессиональной ориентации.</w:t>
      </w:r>
    </w:p>
    <w:p w:rsidR="003C4C59" w:rsidRPr="0047442E" w:rsidRDefault="006A5B78" w:rsidP="003C4C59">
      <w:pPr>
        <w:spacing w:afterAutospacing="0"/>
        <w:ind w:firstLine="360"/>
        <w:rPr>
          <w:sz w:val="28"/>
          <w:szCs w:val="28"/>
        </w:rPr>
      </w:pPr>
      <w:proofErr w:type="gramStart"/>
      <w:r w:rsidRPr="0047442E">
        <w:rPr>
          <w:i/>
          <w:sz w:val="28"/>
          <w:szCs w:val="28"/>
        </w:rPr>
        <w:t>Личностные</w:t>
      </w:r>
      <w:r w:rsidRPr="00A54F8B">
        <w:rPr>
          <w:sz w:val="28"/>
          <w:szCs w:val="28"/>
        </w:rPr>
        <w:t xml:space="preserve">: </w:t>
      </w:r>
      <w:r w:rsidR="00E04493" w:rsidRPr="00E04493">
        <w:rPr>
          <w:sz w:val="28"/>
          <w:szCs w:val="28"/>
        </w:rPr>
        <w:t>положительное отношение к исследовательской деятельности;  широкая мотивационная основа исследовательской деятельности, включающая социальные, учебно-познавательные и внешние мотивы;  интерес к новому содержанию и новым способам познания; 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  <w:proofErr w:type="gramEnd"/>
      <w:r w:rsidR="00E04493" w:rsidRPr="00E04493">
        <w:rPr>
          <w:sz w:val="28"/>
          <w:szCs w:val="28"/>
        </w:rPr>
        <w:t xml:space="preserve">  </w:t>
      </w:r>
      <w:proofErr w:type="gramStart"/>
      <w:r w:rsidR="00E04493" w:rsidRPr="00E04493">
        <w:rPr>
          <w:sz w:val="28"/>
          <w:szCs w:val="28"/>
        </w:rPr>
        <w:t>способность к самооценке на основе критериев успешности</w:t>
      </w:r>
      <w:r w:rsidR="003C4C59">
        <w:rPr>
          <w:sz w:val="28"/>
          <w:szCs w:val="28"/>
        </w:rPr>
        <w:t xml:space="preserve">,  умения  </w:t>
      </w:r>
      <w:r w:rsidR="003C4C59" w:rsidRPr="00E04493">
        <w:rPr>
          <w:sz w:val="28"/>
          <w:szCs w:val="28"/>
        </w:rPr>
        <w:t>допускать существование различных точек зрения;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учитывать разные мнения, стремиться к координации;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формулировать собственное мнение и позицию;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договариваться, приходить к общему решению;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соблюдать корректность в высказываниях;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задавать вопросы по существу;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использовать речь для регуляции своего действия;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контролировать действия партнера;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владеть монологической и диалогической формами речи.</w:t>
      </w:r>
      <w:proofErr w:type="gramEnd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47442E">
        <w:rPr>
          <w:b/>
          <w:sz w:val="28"/>
          <w:szCs w:val="28"/>
        </w:rPr>
        <w:t>Формы подведения итогов реализации Рабочей программы</w:t>
      </w:r>
      <w:r w:rsidRPr="00A54F8B">
        <w:rPr>
          <w:sz w:val="28"/>
          <w:szCs w:val="28"/>
        </w:rPr>
        <w:t>: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>презентации, фото и видеоотчеты о деятельности клуба;</w:t>
      </w:r>
      <w:r w:rsidR="00EF6B24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организация </w:t>
      </w:r>
      <w:r w:rsidR="00E04493">
        <w:rPr>
          <w:sz w:val="28"/>
          <w:szCs w:val="28"/>
        </w:rPr>
        <w:t xml:space="preserve">тренировок и игр </w:t>
      </w:r>
      <w:r w:rsidRPr="00A54F8B">
        <w:rPr>
          <w:sz w:val="28"/>
          <w:szCs w:val="28"/>
        </w:rPr>
        <w:t xml:space="preserve"> в Лицее;</w:t>
      </w:r>
      <w:r w:rsidR="00EF6B24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участие в </w:t>
      </w:r>
      <w:r w:rsidR="00E04493">
        <w:rPr>
          <w:sz w:val="28"/>
          <w:szCs w:val="28"/>
        </w:rPr>
        <w:t>играх</w:t>
      </w:r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EF6B24" w:rsidRDefault="006A5B78" w:rsidP="00EF6B24">
      <w:pPr>
        <w:pStyle w:val="1"/>
        <w:spacing w:afterAutospacing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15182853"/>
      <w:r w:rsidRPr="00EF6B24">
        <w:rPr>
          <w:rFonts w:ascii="Times New Roman" w:hAnsi="Times New Roman" w:cs="Times New Roman"/>
          <w:color w:val="auto"/>
          <w:sz w:val="32"/>
          <w:szCs w:val="32"/>
        </w:rPr>
        <w:t>Содержание Рабочей программы</w:t>
      </w:r>
      <w:bookmarkEnd w:id="4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D24CB" w:rsidRPr="00A54F8B" w:rsidRDefault="006D24CB" w:rsidP="0047442E">
      <w:pPr>
        <w:spacing w:afterAutospacing="0"/>
        <w:rPr>
          <w:sz w:val="28"/>
          <w:szCs w:val="28"/>
        </w:rPr>
      </w:pPr>
    </w:p>
    <w:p w:rsidR="00D45A3F" w:rsidRPr="00A54F8B" w:rsidRDefault="00D45A3F" w:rsidP="0047442E">
      <w:pPr>
        <w:spacing w:afterAutospacing="0"/>
        <w:rPr>
          <w:sz w:val="28"/>
          <w:szCs w:val="28"/>
        </w:rPr>
      </w:pPr>
    </w:p>
    <w:p w:rsidR="00D45A3F" w:rsidRPr="00A54F8B" w:rsidRDefault="00D45A3F" w:rsidP="0047442E">
      <w:pPr>
        <w:spacing w:afterAutospacing="0"/>
        <w:rPr>
          <w:sz w:val="28"/>
          <w:szCs w:val="28"/>
        </w:rPr>
      </w:pPr>
    </w:p>
    <w:p w:rsidR="006D24CB" w:rsidRPr="00A54F8B" w:rsidRDefault="006D24CB" w:rsidP="0047442E">
      <w:pPr>
        <w:spacing w:afterAutospacing="0"/>
        <w:rPr>
          <w:sz w:val="28"/>
          <w:szCs w:val="28"/>
        </w:rPr>
        <w:sectPr w:rsidR="006D24CB" w:rsidRPr="00A54F8B" w:rsidSect="005E4B4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6160" w:type="dxa"/>
        <w:tblInd w:w="-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694"/>
        <w:gridCol w:w="3402"/>
        <w:gridCol w:w="1095"/>
        <w:gridCol w:w="39"/>
        <w:gridCol w:w="1276"/>
        <w:gridCol w:w="1842"/>
        <w:gridCol w:w="2127"/>
        <w:gridCol w:w="2976"/>
      </w:tblGrid>
      <w:tr w:rsidR="00411A0B" w:rsidRPr="00A54F8B" w:rsidTr="00B1588D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bookmarkStart w:id="5" w:name="_Toc493719068"/>
            <w:r w:rsidRPr="0050120C">
              <w:rPr>
                <w:b/>
              </w:rPr>
              <w:lastRenderedPageBreak/>
              <w:t xml:space="preserve">№  </w:t>
            </w:r>
            <w:proofErr w:type="gramStart"/>
            <w:r w:rsidRPr="0050120C">
              <w:rPr>
                <w:b/>
              </w:rPr>
              <w:t>п</w:t>
            </w:r>
            <w:proofErr w:type="gramEnd"/>
            <w:r w:rsidRPr="0050120C">
              <w:rPr>
                <w:b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Содержание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Формы организации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Виды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Формы контроля /</w:t>
            </w:r>
          </w:p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Представление результата</w:t>
            </w:r>
          </w:p>
        </w:tc>
      </w:tr>
      <w:tr w:rsidR="00411A0B" w:rsidRPr="00A54F8B" w:rsidTr="00B1588D">
        <w:trPr>
          <w:trHeight w:val="4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A0B" w:rsidRPr="0050120C" w:rsidRDefault="001A048D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 xml:space="preserve"> 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A0B" w:rsidRPr="0050120C" w:rsidRDefault="001A048D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 xml:space="preserve"> Практика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</w:tr>
      <w:tr w:rsidR="004D2F14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F14" w:rsidRPr="00EF6B24" w:rsidRDefault="004D2F14" w:rsidP="0047442E">
            <w:pPr>
              <w:spacing w:afterAutospacing="0"/>
            </w:pPr>
            <w:r w:rsidRPr="00EF6B24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Pr="00EF6B24" w:rsidRDefault="00BC2CA1" w:rsidP="00364408">
            <w:pPr>
              <w:spacing w:afterAutospacing="0"/>
            </w:pPr>
            <w:r w:rsidRPr="00EF6B24">
              <w:t>«</w:t>
            </w:r>
            <w:r w:rsidR="00364408">
              <w:t>Организационное собрание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Default="00BC2CA1" w:rsidP="00364408">
            <w:pPr>
              <w:spacing w:afterAutospacing="0"/>
              <w:jc w:val="left"/>
            </w:pPr>
            <w:r w:rsidRPr="00EF6B24">
              <w:t xml:space="preserve">Введение. </w:t>
            </w:r>
            <w:r w:rsidR="009C02B6" w:rsidRPr="00EF6B24">
              <w:t>Знакомство, п</w:t>
            </w:r>
            <w:r w:rsidR="004D2F14" w:rsidRPr="00EF6B24">
              <w:t xml:space="preserve">ланирование </w:t>
            </w:r>
            <w:r w:rsidR="009C02B6" w:rsidRPr="00EF6B24">
              <w:t xml:space="preserve">года. </w:t>
            </w:r>
          </w:p>
          <w:p w:rsidR="00364408" w:rsidRPr="00EF6B24" w:rsidRDefault="00364408" w:rsidP="00364408">
            <w:pPr>
              <w:spacing w:afterAutospacing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2F14" w:rsidRPr="00EF6B24" w:rsidRDefault="00364408" w:rsidP="00EF6B24">
            <w:pPr>
              <w:spacing w:afterAutospacing="0"/>
              <w:jc w:val="left"/>
            </w:pPr>
            <w:r>
              <w:t>1</w:t>
            </w:r>
            <w:r w:rsidR="004D2F14" w:rsidRPr="00EF6B24"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2F14" w:rsidRPr="00EF6B24" w:rsidRDefault="004D2F14" w:rsidP="00EF6B24">
            <w:pPr>
              <w:spacing w:afterAutospacing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F14" w:rsidRPr="00EF6B24" w:rsidRDefault="00C22ADD" w:rsidP="00EF6B24">
            <w:pPr>
              <w:spacing w:afterAutospacing="0"/>
              <w:jc w:val="left"/>
            </w:pPr>
            <w:r w:rsidRPr="00EF6B24">
              <w:t>Круглый стол</w:t>
            </w:r>
            <w:r w:rsidR="00695406">
              <w:t>, игры на коммуникацию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Pr="00EF6B24" w:rsidRDefault="00364408" w:rsidP="00EF6B24">
            <w:pPr>
              <w:spacing w:afterAutospacing="0"/>
              <w:jc w:val="left"/>
            </w:pPr>
            <w:r>
              <w:t>Знакомство, распределение на команды, названия команд, план на год</w:t>
            </w:r>
            <w:proofErr w:type="gramStart"/>
            <w:r w:rsidR="00932701" w:rsidRPr="00EF6B24">
              <w:t xml:space="preserve"> </w:t>
            </w:r>
            <w:r>
              <w:t>,</w:t>
            </w:r>
            <w:proofErr w:type="gramEnd"/>
            <w:r>
              <w:t xml:space="preserve"> план на день знакомств, приглашение новых участников.</w:t>
            </w:r>
          </w:p>
        </w:tc>
      </w:tr>
      <w:tr w:rsidR="007E6B6A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47442E">
            <w:pPr>
              <w:spacing w:afterAutospacing="0"/>
            </w:pPr>
            <w:r w:rsidRPr="00EF6B24">
              <w:t>2.</w:t>
            </w:r>
          </w:p>
          <w:p w:rsidR="007E6B6A" w:rsidRPr="00EF6B24" w:rsidRDefault="007E6B6A" w:rsidP="0047442E">
            <w:pPr>
              <w:spacing w:afterAutospacing="0"/>
            </w:pPr>
            <w:r w:rsidRPr="00EF6B24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364408">
            <w:pPr>
              <w:spacing w:afterAutospacing="0"/>
            </w:pPr>
            <w:r w:rsidRPr="00EF6B24">
              <w:t>«</w:t>
            </w:r>
            <w:r w:rsidR="00364408">
              <w:t>Введение в игру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364408" w:rsidP="00EF6B24">
            <w:pPr>
              <w:spacing w:afterAutospacing="0"/>
              <w:jc w:val="left"/>
            </w:pPr>
            <w:r w:rsidRPr="00364408">
              <w:t>Нормы поведения в интеллектуальном клубе и кодекс чести знатока. Особенности игры «Что? Где? Когда?».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B6A" w:rsidRPr="00EF6B24" w:rsidRDefault="00695406" w:rsidP="00EF6B24">
            <w:pPr>
              <w:spacing w:afterAutospacing="0"/>
              <w:jc w:val="left"/>
            </w:pPr>
            <w:r>
              <w:t>1</w:t>
            </w:r>
            <w:r w:rsidR="007E6B6A" w:rsidRPr="00EF6B24"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EF6B24">
            <w:pPr>
              <w:spacing w:afterAutospacing="0"/>
              <w:jc w:val="left"/>
            </w:pP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695406" w:rsidP="00EF6B24">
            <w:pPr>
              <w:spacing w:afterAutospacing="0"/>
              <w:jc w:val="left"/>
            </w:pPr>
            <w:r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проблемно – ценностное общение, </w:t>
            </w:r>
            <w:proofErr w:type="gramStart"/>
            <w:r w:rsidRPr="00EF6B24">
              <w:t>практическая</w:t>
            </w:r>
            <w:proofErr w:type="gramEnd"/>
            <w:r w:rsidRPr="00EF6B24">
              <w:t xml:space="preserve"> 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деятельность.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695406" w:rsidP="00EF6B24">
            <w:pPr>
              <w:spacing w:afterAutospacing="0"/>
              <w:jc w:val="left"/>
            </w:pPr>
            <w:r>
              <w:t>Кодекс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Фотоотчет, 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7E6B6A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47442E">
            <w:pPr>
              <w:spacing w:afterAutospacing="0"/>
            </w:pPr>
            <w:r w:rsidRPr="00EF6B24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47442E">
            <w:pPr>
              <w:spacing w:afterAutospacing="0"/>
            </w:pPr>
            <w:r w:rsidRPr="00EF6B24">
              <w:t>«</w:t>
            </w:r>
            <w:r w:rsidR="00695406" w:rsidRPr="00695406">
              <w:t>Компоненты успешной игры</w:t>
            </w:r>
            <w:proofErr w:type="gramStart"/>
            <w:r w:rsidR="00695406" w:rsidRPr="00695406">
              <w:t>.</w:t>
            </w:r>
            <w:r w:rsidRPr="00EF6B24">
              <w:t>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06" w:rsidRDefault="00695406" w:rsidP="00695406">
            <w:pPr>
              <w:spacing w:afterAutospacing="0"/>
              <w:jc w:val="left"/>
            </w:pPr>
            <w:r>
              <w:t>Эрудиция. Логика. Нестандартное мышление. Внимание к деталям. Выделение главного. Умение</w:t>
            </w:r>
          </w:p>
          <w:p w:rsidR="00695406" w:rsidRDefault="00695406" w:rsidP="00695406">
            <w:pPr>
              <w:spacing w:afterAutospacing="0"/>
              <w:jc w:val="left"/>
            </w:pPr>
            <w:r>
              <w:t>слышать друг друга. Скорость реакции. Интуиция. Находчивость. Чувство юмора. Умение сдерживать эмоции. Примеры применения</w:t>
            </w:r>
          </w:p>
          <w:p w:rsidR="007E6B6A" w:rsidRPr="00EF6B24" w:rsidRDefault="00695406" w:rsidP="007B0565">
            <w:pPr>
              <w:spacing w:afterAutospacing="0"/>
              <w:jc w:val="left"/>
            </w:pPr>
            <w:r>
              <w:t xml:space="preserve">каждого компонента успешной </w:t>
            </w:r>
            <w:r>
              <w:lastRenderedPageBreak/>
              <w:t>игры. Игровые пробы.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B6A" w:rsidRPr="00EF6B24" w:rsidRDefault="002C1716" w:rsidP="00EF6B24">
            <w:pPr>
              <w:spacing w:afterAutospacing="0"/>
              <w:jc w:val="left"/>
            </w:pPr>
            <w:r w:rsidRPr="00EF6B24">
              <w:lastRenderedPageBreak/>
              <w:t>4</w:t>
            </w:r>
            <w:r w:rsidR="007E6B6A"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EF6B24">
            <w:pPr>
              <w:spacing w:afterAutospacing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Подготовка презентации. Создание творческого проекта.  </w:t>
            </w:r>
          </w:p>
        </w:tc>
      </w:tr>
      <w:tr w:rsidR="002C15AA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5AA" w:rsidRPr="00EF6B24" w:rsidRDefault="002C15AA" w:rsidP="0047442E">
            <w:pPr>
              <w:spacing w:afterAutospacing="0"/>
            </w:pPr>
            <w:r w:rsidRPr="00EF6B24"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4817FE" w:rsidP="004817FE">
            <w:pPr>
              <w:spacing w:afterAutospacing="0"/>
            </w:pPr>
            <w:r>
              <w:t>«</w:t>
            </w:r>
            <w:r w:rsidRPr="004817FE">
              <w:t>Техника мозгового штурма</w:t>
            </w:r>
            <w: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4817FE" w:rsidP="00EF6B24">
            <w:pPr>
              <w:spacing w:afterAutospacing="0"/>
              <w:jc w:val="left"/>
            </w:pPr>
            <w:r w:rsidRPr="004817FE">
              <w:t>Правила мозгового штурма. Проведение мозгового штурма в разных проблемных ситуациях —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2</w:t>
            </w:r>
            <w:r w:rsidR="004817FE" w:rsidRPr="004817FE"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1</w:t>
            </w:r>
            <w:r w:rsidR="002C15AA" w:rsidRPr="00EF6B24"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Беседа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2C15AA" w:rsidRPr="00EF6B24" w:rsidRDefault="00EF6B24" w:rsidP="00EF6B24">
            <w:pPr>
              <w:spacing w:afterAutospacing="0"/>
              <w:jc w:val="left"/>
            </w:pPr>
            <w:r>
              <w:t>проблемно</w:t>
            </w:r>
            <w:r w:rsidR="002C15AA" w:rsidRPr="00EF6B24">
              <w:t>–ценностное общение,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досугов</w:t>
            </w:r>
            <w:proofErr w:type="gramStart"/>
            <w:r w:rsidRPr="00EF6B24">
              <w:t>о–</w:t>
            </w:r>
            <w:proofErr w:type="gramEnd"/>
            <w:r w:rsidRPr="00EF6B24">
              <w:t xml:space="preserve"> развлекательная деятельность,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  <w:r w:rsidR="00EF6B24"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Афиша-приглашение на фильм</w:t>
            </w:r>
          </w:p>
          <w:p w:rsidR="00210872" w:rsidRPr="00EF6B24" w:rsidRDefault="00210872" w:rsidP="00EF6B24">
            <w:pPr>
              <w:spacing w:afterAutospacing="0"/>
              <w:jc w:val="left"/>
            </w:pPr>
            <w:r w:rsidRPr="00EF6B24">
              <w:t>Создание просветительских материалов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2C15AA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5AA" w:rsidRPr="00EF6B24" w:rsidRDefault="002C15AA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2</w:t>
            </w:r>
            <w:r w:rsidR="002C15AA" w:rsidRPr="00EF6B24"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Мозговой штурм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</w:tr>
      <w:tr w:rsidR="007B4A63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A63" w:rsidRPr="00EF6B24" w:rsidRDefault="007B4A63" w:rsidP="0047442E">
            <w:pPr>
              <w:spacing w:afterAutospacing="0"/>
            </w:pPr>
            <w:r w:rsidRPr="00EF6B24"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5C75DB">
            <w:pPr>
              <w:spacing w:afterAutospacing="0"/>
            </w:pPr>
            <w:r w:rsidRPr="00EF6B24">
              <w:t>«</w:t>
            </w:r>
            <w:r w:rsidR="005C75DB">
              <w:t>Составление вопросов к играм»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5DB" w:rsidRDefault="005C75DB" w:rsidP="005C75DB">
            <w:pPr>
              <w:spacing w:afterAutospacing="0"/>
              <w:jc w:val="left"/>
            </w:pPr>
            <w:r>
              <w:t xml:space="preserve">Правила составления вопросов. Использование 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</w:t>
            </w:r>
            <w:r>
              <w:lastRenderedPageBreak/>
              <w:t>индивидуальная работа школьников по составлению</w:t>
            </w:r>
          </w:p>
          <w:p w:rsidR="007B4A63" w:rsidRPr="00EF6B24" w:rsidRDefault="005C75DB" w:rsidP="005C75DB">
            <w:pPr>
              <w:spacing w:afterAutospacing="0"/>
              <w:jc w:val="left"/>
            </w:pPr>
            <w:r>
              <w:t>вопросов к играм. Разбор составленных вопросов на занятиях. Игры с использованием самостоятельно разработанных вопросов.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lastRenderedPageBreak/>
              <w:t>2</w:t>
            </w:r>
            <w:r w:rsidR="007B4A63"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t>1</w:t>
            </w:r>
            <w:r w:rsidR="007B4A63" w:rsidRPr="00EF6B24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t>Беседа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00A" w:rsidRPr="00EF6B24" w:rsidRDefault="0061000A" w:rsidP="00EF6B24">
            <w:pPr>
              <w:spacing w:afterAutospacing="0"/>
              <w:jc w:val="left"/>
            </w:pPr>
            <w:r w:rsidRPr="00EF6B24">
              <w:t>Презентация организаций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Создание информационного поста.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7B4A63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A63" w:rsidRPr="00EF6B24" w:rsidRDefault="007B4A63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t>Игра</w:t>
            </w:r>
            <w:r w:rsidR="007B4A63" w:rsidRPr="00EF6B24"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</w:tr>
      <w:tr w:rsidR="001B44E5" w:rsidRPr="00A54F8B" w:rsidTr="001B44E5">
        <w:trPr>
          <w:trHeight w:val="27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E5" w:rsidRPr="00EF6B24" w:rsidRDefault="001B44E5" w:rsidP="0047442E">
            <w:pPr>
              <w:spacing w:afterAutospacing="0"/>
            </w:pPr>
            <w:r w:rsidRPr="00EF6B24"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5C75DB">
            <w:pPr>
              <w:spacing w:afterAutospacing="0"/>
            </w:pPr>
            <w:r w:rsidRPr="005C75DB">
              <w:t xml:space="preserve">Игры «Что? Где? Когда?».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5C75DB">
            <w:pPr>
              <w:spacing w:afterAutospacing="0"/>
              <w:jc w:val="left"/>
            </w:pPr>
            <w:r w:rsidRPr="005C75DB">
              <w:t xml:space="preserve">Тренировочные игры «Что? Где? Когда?». Тематические игры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  <w:r>
              <w:t>10ч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E5" w:rsidRPr="00EF6B24" w:rsidRDefault="00A05D6E" w:rsidP="00EF6B24">
            <w:pPr>
              <w:spacing w:afterAutospacing="0"/>
              <w:jc w:val="left"/>
            </w:pPr>
            <w:r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Афиша, программа события, распределение ролей.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1B44E5" w:rsidRPr="00A54F8B" w:rsidTr="002517B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44E5" w:rsidRPr="00EF6B24" w:rsidRDefault="001B44E5" w:rsidP="0047442E"/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5C75DB" w:rsidRDefault="001B44E5" w:rsidP="005C75DB"/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5C75DB" w:rsidRDefault="001B44E5" w:rsidP="005C75DB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44E5" w:rsidRDefault="001B44E5" w:rsidP="00EF6B24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</w:tr>
      <w:tr w:rsidR="00A05D6E" w:rsidRPr="00A54F8B" w:rsidTr="00F73268">
        <w:trPr>
          <w:trHeight w:val="2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 xml:space="preserve">7.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5C75DB">
            <w:pPr>
              <w:spacing w:afterAutospacing="0"/>
              <w:jc w:val="left"/>
            </w:pPr>
            <w:r w:rsidRPr="00EF6B24">
              <w:t>«</w:t>
            </w:r>
            <w:r w:rsidRPr="005C75DB">
              <w:t>Др</w:t>
            </w:r>
            <w:r>
              <w:t>угие интеллектуальные викторины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5C75DB">
              <w:t xml:space="preserve"> «Своя игра». «Пентагон». «Эрудит-лото». «Перевёртыши» и т. 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>
              <w:t>6</w:t>
            </w:r>
            <w:r w:rsidRPr="00EF6B24">
              <w:t>ч</w:t>
            </w:r>
          </w:p>
          <w:p w:rsidR="00A05D6E" w:rsidRPr="00EF6B24" w:rsidRDefault="00A05D6E" w:rsidP="00EF6B24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Оформление результатов исследования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474478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474478" w:rsidP="005C75DB">
            <w:pPr>
              <w:spacing w:afterAutospacing="0"/>
              <w:jc w:val="left"/>
            </w:pPr>
            <w:r w:rsidRPr="00EF6B24">
              <w:t>«</w:t>
            </w:r>
            <w:r w:rsidR="005C75DB" w:rsidRPr="005C75DB">
              <w:t>Социальные пробы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5C75DB" w:rsidP="005C75DB">
            <w:pPr>
              <w:spacing w:afterAutospacing="0"/>
              <w:jc w:val="left"/>
            </w:pPr>
            <w:r w:rsidRPr="005C75DB">
              <w:t xml:space="preserve">Самостоятельная подготовка, организация, проведение и последующий анализ членами клуба интеллектуальных викторин </w:t>
            </w:r>
            <w:r>
              <w:t>для лицеистов</w:t>
            </w:r>
            <w:r w:rsidRPr="005C75DB">
              <w:t>. Самостоятельная подготовка, организация, проведение и последующий анализ членами клуба общешкольного турнира «</w:t>
            </w:r>
            <w:proofErr w:type="spellStart"/>
            <w:r w:rsidRPr="005C75DB">
              <w:t>Брейн</w:t>
            </w:r>
            <w:proofErr w:type="spellEnd"/>
            <w:r w:rsidRPr="005C75DB">
              <w:t xml:space="preserve">-ринг».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4478" w:rsidRPr="00EF6B24" w:rsidRDefault="00A05D6E" w:rsidP="00EF6B24">
            <w:pPr>
              <w:spacing w:afterAutospacing="0"/>
              <w:jc w:val="left"/>
            </w:pPr>
            <w:r>
              <w:t>1</w:t>
            </w:r>
            <w:r w:rsidR="00474478"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478" w:rsidRPr="00EF6B24" w:rsidRDefault="00A05D6E" w:rsidP="00EF6B24">
            <w:pPr>
              <w:spacing w:afterAutospacing="0"/>
              <w:jc w:val="left"/>
            </w:pPr>
            <w:r>
              <w:t>5</w:t>
            </w:r>
            <w:r w:rsidR="00474478" w:rsidRPr="00EF6B24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t>Встреча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A05D6E" w:rsidRPr="00A54F8B" w:rsidTr="00A05D6E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«</w:t>
            </w:r>
            <w:r>
              <w:t>Завершение сезона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Default="00A05D6E" w:rsidP="00A05D6E">
            <w:pPr>
              <w:spacing w:afterAutospacing="0"/>
              <w:jc w:val="left"/>
            </w:pPr>
            <w:r w:rsidRPr="00EF6B24">
              <w:t>Подведение итогов. Планирование деятельности</w:t>
            </w:r>
          </w:p>
          <w:p w:rsidR="00A05D6E" w:rsidRPr="00EF6B24" w:rsidRDefault="00A05D6E" w:rsidP="00A05D6E">
            <w:pPr>
              <w:spacing w:afterAutospacing="0"/>
              <w:jc w:val="left"/>
            </w:pPr>
            <w:r>
              <w:t>Выбор лидера клуба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145225">
            <w:pPr>
              <w:spacing w:afterAutospacing="0"/>
              <w:jc w:val="left"/>
            </w:pPr>
            <w:r>
              <w:t>1</w:t>
            </w:r>
            <w:r w:rsidRPr="00EF6B24">
              <w:t>ч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6E" w:rsidRPr="00EF6B24" w:rsidRDefault="00A05D6E" w:rsidP="00A05D6E">
            <w:pPr>
              <w:spacing w:afterAutospacing="0"/>
              <w:jc w:val="left"/>
            </w:pPr>
            <w:r>
              <w:t>1</w:t>
            </w:r>
            <w:r w:rsidRPr="00EF6B24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D6E" w:rsidRPr="00EF6B24" w:rsidRDefault="00A05D6E" w:rsidP="00145225">
            <w:pPr>
              <w:spacing w:afterAutospacing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A05D6E" w:rsidRPr="00A54F8B" w:rsidTr="00FC45E6">
        <w:trPr>
          <w:trHeight w:val="4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  <w:rPr>
                <w:b/>
              </w:rPr>
            </w:pPr>
            <w:r w:rsidRPr="00EF6B24">
              <w:rPr>
                <w:b/>
              </w:rPr>
              <w:t xml:space="preserve">Итого: </w:t>
            </w:r>
            <w:r w:rsidR="00023D61">
              <w:rPr>
                <w:b/>
              </w:rPr>
              <w:t>34</w:t>
            </w:r>
            <w:r w:rsidRPr="00EF6B24">
              <w:rPr>
                <w:b/>
              </w:rPr>
              <w:t xml:space="preserve"> час</w:t>
            </w:r>
            <w:r w:rsidR="00023D61">
              <w:rPr>
                <w:b/>
              </w:rPr>
              <w:t>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</w:tr>
      <w:bookmarkEnd w:id="5"/>
    </w:tbl>
    <w:p w:rsidR="00D61553" w:rsidRPr="00A54F8B" w:rsidRDefault="00D61553" w:rsidP="0047442E">
      <w:pPr>
        <w:spacing w:afterAutospacing="0"/>
        <w:rPr>
          <w:sz w:val="28"/>
          <w:szCs w:val="28"/>
        </w:rPr>
        <w:sectPr w:rsidR="00D61553" w:rsidRPr="00A54F8B" w:rsidSect="006D24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F545B" w:rsidRPr="00EF6B24" w:rsidRDefault="00EF545B" w:rsidP="00EF6B24">
      <w:pPr>
        <w:pStyle w:val="1"/>
        <w:spacing w:before="0" w:afterAutospacing="0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_Toc115182854"/>
      <w:r w:rsidRPr="00EF6B24">
        <w:rPr>
          <w:rFonts w:ascii="Times New Roman" w:hAnsi="Times New Roman" w:cs="Times New Roman"/>
          <w:color w:val="auto"/>
          <w:sz w:val="32"/>
          <w:szCs w:val="32"/>
        </w:rPr>
        <w:lastRenderedPageBreak/>
        <w:t>Тематическое планирование</w:t>
      </w:r>
      <w:bookmarkEnd w:id="6"/>
    </w:p>
    <w:p w:rsidR="00EF545B" w:rsidRPr="00EF6B24" w:rsidRDefault="00023D61" w:rsidP="0047442E">
      <w:pPr>
        <w:spacing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22465" w:rsidRPr="00EF6B24">
        <w:rPr>
          <w:b/>
          <w:sz w:val="28"/>
          <w:szCs w:val="28"/>
        </w:rPr>
        <w:t xml:space="preserve"> класс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399"/>
        <w:gridCol w:w="2852"/>
        <w:gridCol w:w="5368"/>
        <w:gridCol w:w="16"/>
        <w:gridCol w:w="1280"/>
      </w:tblGrid>
      <w:tr w:rsidR="00EF6B24" w:rsidRPr="00A54F8B" w:rsidTr="008009EE">
        <w:tc>
          <w:tcPr>
            <w:tcW w:w="1399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Дата</w:t>
            </w:r>
          </w:p>
        </w:tc>
        <w:tc>
          <w:tcPr>
            <w:tcW w:w="2852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 xml:space="preserve">Тема </w:t>
            </w:r>
          </w:p>
        </w:tc>
        <w:tc>
          <w:tcPr>
            <w:tcW w:w="5384" w:type="dxa"/>
            <w:gridSpan w:val="2"/>
          </w:tcPr>
          <w:p w:rsidR="00EF6B24" w:rsidRPr="00EF6B24" w:rsidRDefault="00EF6B24" w:rsidP="0047442E">
            <w:pPr>
              <w:spacing w:afterAutospacing="0"/>
            </w:pPr>
            <w:r w:rsidRPr="00EF6B24">
              <w:t>Содержание занятий</w:t>
            </w:r>
          </w:p>
        </w:tc>
        <w:tc>
          <w:tcPr>
            <w:tcW w:w="1280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Кол-во часов</w:t>
            </w:r>
          </w:p>
        </w:tc>
      </w:tr>
      <w:tr w:rsidR="00EF6B24" w:rsidRPr="00A54F8B" w:rsidTr="008009EE">
        <w:tc>
          <w:tcPr>
            <w:tcW w:w="1399" w:type="dxa"/>
          </w:tcPr>
          <w:p w:rsidR="00EF6B24" w:rsidRPr="00EF6B24" w:rsidRDefault="00AD722A" w:rsidP="0047442E">
            <w:pPr>
              <w:spacing w:afterAutospacing="0"/>
            </w:pPr>
            <w:r>
              <w:t>30.09</w:t>
            </w:r>
          </w:p>
        </w:tc>
        <w:tc>
          <w:tcPr>
            <w:tcW w:w="2852" w:type="dxa"/>
          </w:tcPr>
          <w:p w:rsidR="00EF6B24" w:rsidRPr="00EF6B24" w:rsidRDefault="00F068B9" w:rsidP="0047442E">
            <w:pPr>
              <w:spacing w:afterAutospacing="0"/>
            </w:pPr>
            <w:r>
              <w:t>«Организационное собрание»</w:t>
            </w:r>
          </w:p>
        </w:tc>
        <w:tc>
          <w:tcPr>
            <w:tcW w:w="5384" w:type="dxa"/>
            <w:gridSpan w:val="2"/>
          </w:tcPr>
          <w:p w:rsidR="00EF6B24" w:rsidRPr="00EF6B24" w:rsidRDefault="00F068B9" w:rsidP="00F068B9">
            <w:pPr>
              <w:spacing w:afterAutospacing="0"/>
            </w:pPr>
            <w:r>
              <w:t>Введение. Знакомство, планирование года.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80" w:type="dxa"/>
          </w:tcPr>
          <w:p w:rsidR="00EF6B24" w:rsidRPr="00EF6B24" w:rsidRDefault="00F068B9" w:rsidP="0047442E">
            <w:pPr>
              <w:spacing w:afterAutospacing="0"/>
            </w:pPr>
            <w:r>
              <w:t>1</w:t>
            </w:r>
            <w:r w:rsidR="00EF6B24" w:rsidRPr="00EF6B24">
              <w:t xml:space="preserve">ч. 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23D61" w:rsidRPr="003F2B40">
              <w:rPr>
                <w:sz w:val="28"/>
                <w:szCs w:val="28"/>
              </w:rPr>
              <w:t>.10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 xml:space="preserve">«Организационное собрание».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Введение. Знакомство, планирование года. Составление списка участников команд городского чемпионата.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338"/>
                <w:tab w:val="center" w:pos="469"/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3D61" w:rsidRPr="003F2B40">
              <w:rPr>
                <w:sz w:val="28"/>
                <w:szCs w:val="28"/>
              </w:rPr>
              <w:t>.10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«Введение в игру».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Нормы поведения в интеллектуальном клубе и кодекс чести знатока. Особенности игры «Что? Где? Когда?». Тренировочная игра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23D61" w:rsidRPr="003F2B40">
              <w:rPr>
                <w:sz w:val="28"/>
                <w:szCs w:val="28"/>
              </w:rPr>
              <w:t>.10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«Компоненты успешной игры</w:t>
            </w:r>
            <w:proofErr w:type="gramStart"/>
            <w:r w:rsidRPr="003F2B40"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Внимание к деталям. Выделение главного. Умение слышать друг друга. Тренировочная игра.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15.10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8009EE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Игры «Что? Где? Когда?».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Участие в городском чемпионате интеллектуальных игр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19.10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8009EE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Игры «Что? Где? Когда?».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Игра, посвященная Дню лицеиста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AD722A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2</w:t>
            </w:r>
            <w:r w:rsidR="00AD722A">
              <w:rPr>
                <w:sz w:val="28"/>
                <w:szCs w:val="28"/>
              </w:rPr>
              <w:t>2</w:t>
            </w:r>
            <w:r w:rsidRPr="003F2B40">
              <w:rPr>
                <w:sz w:val="28"/>
                <w:szCs w:val="28"/>
              </w:rPr>
              <w:t>.10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«Компоненты успешной игры</w:t>
            </w:r>
            <w:proofErr w:type="gramStart"/>
            <w:r w:rsidRPr="003F2B40"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Внимание к деталям. Выделение главного. Умение слышать друг друга. Тренировочная игра.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«Компоненты успешной игры</w:t>
            </w:r>
            <w:proofErr w:type="gramStart"/>
            <w:r w:rsidRPr="003F2B40"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Скорость реакции. Интуиция. Находчивость. Чувство юмора. Умение сдерживать эмоции. Тренировочная игра.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69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23D61" w:rsidRPr="003F2B40">
              <w:rPr>
                <w:sz w:val="28"/>
                <w:szCs w:val="28"/>
              </w:rPr>
              <w:t>.11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«Компоненты усп</w:t>
            </w:r>
            <w:r>
              <w:rPr>
                <w:sz w:val="28"/>
                <w:szCs w:val="28"/>
              </w:rPr>
              <w:t>ешной игры</w:t>
            </w:r>
            <w:proofErr w:type="gramStart"/>
            <w:r>
              <w:rPr>
                <w:sz w:val="28"/>
                <w:szCs w:val="28"/>
              </w:rPr>
              <w:t>.»</w:t>
            </w:r>
            <w:r w:rsidRPr="003F2B4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 применения </w:t>
            </w:r>
            <w:r w:rsidRPr="003F2B40">
              <w:rPr>
                <w:sz w:val="28"/>
                <w:szCs w:val="28"/>
              </w:rPr>
              <w:t>каждого компонента успешной игры. Тренировочная игра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023D61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3D61" w:rsidRPr="003F2B40">
              <w:rPr>
                <w:sz w:val="28"/>
                <w:szCs w:val="28"/>
              </w:rPr>
              <w:t>.11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8009EE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Игры «Что? Где? Когда?».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Участие в городском чемпионате интеллектуальных игр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023D61" w:rsidRPr="003F2B40" w:rsidTr="00AD722A">
        <w:trPr>
          <w:trHeight w:val="99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AD722A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23D61" w:rsidRPr="003F2B40">
              <w:rPr>
                <w:sz w:val="28"/>
                <w:szCs w:val="28"/>
              </w:rPr>
              <w:t>.11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023D61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 xml:space="preserve">«Техника мозгового штурма».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rPr>
                <w:sz w:val="28"/>
                <w:szCs w:val="28"/>
              </w:rPr>
            </w:pPr>
            <w:r w:rsidRPr="003F2B40">
              <w:rPr>
                <w:sz w:val="28"/>
                <w:szCs w:val="28"/>
              </w:rPr>
              <w:t>Правила мозгового штурма. Проведение мозгового штурма в разных проблемных ситуациях. Тренировочная игра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1" w:rsidRPr="003F2B40" w:rsidRDefault="00023D61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8009EE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Pr="00892D9E" w:rsidRDefault="00AD722A" w:rsidP="00AD722A">
            <w:r>
              <w:t>26</w:t>
            </w:r>
            <w:r w:rsidR="008009EE" w:rsidRPr="00892D9E">
              <w:t>.</w:t>
            </w:r>
            <w: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Pr="003F2B40" w:rsidRDefault="008009EE" w:rsidP="00023D61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«Техника мозгового штурма».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Pr="003F2B40" w:rsidRDefault="008009EE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.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Тренировочная игра.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Default="002A5A79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8009EE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Pr="00892D9E" w:rsidRDefault="008009EE" w:rsidP="00AD722A">
            <w:r w:rsidRPr="00892D9E">
              <w:lastRenderedPageBreak/>
              <w:t>0</w:t>
            </w:r>
            <w:r w:rsidR="00AD722A">
              <w:t>3</w:t>
            </w:r>
            <w:r w:rsidRPr="00892D9E">
              <w:t>.12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Pr="008009EE" w:rsidRDefault="008009EE" w:rsidP="00023D61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Игры «Что? Где? Когда?».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Pr="008009EE" w:rsidRDefault="008009EE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онлайн-викторина</w:t>
            </w:r>
            <w:r w:rsidRPr="008009EE">
              <w:rPr>
                <w:sz w:val="28"/>
                <w:szCs w:val="28"/>
              </w:rPr>
              <w:t xml:space="preserve"> «Что? Где? Когда?» «Аракчеевская эпоха» (первая треть XIX века)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EE" w:rsidRDefault="002A5A79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2A5A79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892D9E" w:rsidRDefault="00AD722A" w:rsidP="00AD722A">
            <w:r>
              <w:t>10</w:t>
            </w:r>
            <w:r w:rsidR="002A5A79" w:rsidRPr="00892D9E">
              <w:t>.12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8009EE" w:rsidRDefault="002A5A79" w:rsidP="00023D61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«Техника мозгового штурма».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2A5A79" w:rsidP="00605A74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.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Тренировочная игра.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2A5A79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892D9E" w:rsidRDefault="002A5A79" w:rsidP="00BA3A81">
            <w:r>
              <w:t>10.12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3F2B40" w:rsidRDefault="002A5A79" w:rsidP="00BA3A81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Игры «Что? Где? Когда?».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3F2B40" w:rsidRDefault="002A5A79" w:rsidP="00BA3A81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Участие  в городском чемпионате интеллектуальных игр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2A5A79" w:rsidP="00BA3A8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2A5A79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AD722A" w:rsidP="00BA3A81">
            <w:r>
              <w:t>11</w:t>
            </w:r>
            <w:r w:rsidR="00D27085">
              <w:t>.12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8009EE" w:rsidRDefault="002A5A79" w:rsidP="00BA3A81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«Техника мозгового штурма».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8009EE" w:rsidRDefault="002A5A79" w:rsidP="00BA3A81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.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Тренировочная игра.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AD722A" w:rsidP="00BA3A8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2A5A79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AD722A" w:rsidP="00BA3A81">
            <w:r>
              <w:t>17</w:t>
            </w:r>
            <w:r w:rsidR="00D27085" w:rsidRPr="00892D9E">
              <w:t>.12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2A5A79" w:rsidRDefault="002A5A79" w:rsidP="00BA3A81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«Техника мозгового штурма».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Pr="008009EE" w:rsidRDefault="002A5A79" w:rsidP="00BA3A81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.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Тренировочная игра.</w:t>
            </w:r>
            <w:r w:rsidR="00D27085">
              <w:rPr>
                <w:sz w:val="28"/>
                <w:szCs w:val="28"/>
              </w:rPr>
              <w:t xml:space="preserve"> Праздничное чаепитие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9" w:rsidRDefault="00AD722A" w:rsidP="00BA3A8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AD722A">
            <w:r>
              <w:t>24</w:t>
            </w:r>
            <w:r w:rsidR="00D27085">
              <w:t>.</w:t>
            </w:r>
            <w: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8009EE" w:rsidRDefault="00D27085" w:rsidP="005E64AF">
            <w:pPr>
              <w:rPr>
                <w:sz w:val="28"/>
                <w:szCs w:val="28"/>
              </w:rPr>
            </w:pPr>
            <w:r w:rsidRPr="00D10D65">
              <w:rPr>
                <w:sz w:val="28"/>
                <w:szCs w:val="28"/>
              </w:rPr>
              <w:t>«Составление вопросов к играм»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D27085" w:rsidP="00D27085">
            <w:pPr>
              <w:rPr>
                <w:sz w:val="28"/>
                <w:szCs w:val="28"/>
              </w:rPr>
            </w:pPr>
            <w:r w:rsidRPr="00D10D65">
              <w:rPr>
                <w:sz w:val="28"/>
                <w:szCs w:val="28"/>
              </w:rPr>
              <w:t xml:space="preserve">Правила составления вопросов. Использование словарей и энциклопедий для составления вопросов.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BA3A8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D27085" w:rsidP="00BA3A81">
            <w:r>
              <w:t>14.01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Игры «Что? Где? Когда?».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Участие  в городском чемпионате интеллектуальных игр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D27085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892D9E" w:rsidRDefault="00AD722A" w:rsidP="00BB3987">
            <w:r>
              <w:t>21.01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130862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«Составление вопросов к играм»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130862">
            <w:pPr>
              <w:rPr>
                <w:sz w:val="28"/>
                <w:szCs w:val="28"/>
              </w:rPr>
            </w:pPr>
            <w:r w:rsidRPr="00D10D65">
              <w:rPr>
                <w:sz w:val="28"/>
                <w:szCs w:val="28"/>
              </w:rPr>
              <w:t>Использование научно-популярных журналов, художественной литературы и кино для составления вопросов.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D27085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892D9E" w:rsidRDefault="00AD722A" w:rsidP="00BB3987">
            <w:r>
              <w:t>22.01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D10D65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«Составление вопросов к играм»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605A74">
            <w:pPr>
              <w:rPr>
                <w:sz w:val="28"/>
                <w:szCs w:val="28"/>
              </w:rPr>
            </w:pPr>
            <w:r w:rsidRPr="00D10D65">
              <w:rPr>
                <w:sz w:val="28"/>
                <w:szCs w:val="28"/>
              </w:rPr>
              <w:t>Роль широкого кругозора и эрудиции в составлении вопросов. Ценность знания и преимущества эрудированного человека в игре и повседневной жизни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892D9E" w:rsidRDefault="00AD722A" w:rsidP="00BB3987">
            <w:r>
              <w:lastRenderedPageBreak/>
              <w:t>28.01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BB5BB1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«Составление вопросов к играм»</w:t>
            </w:r>
            <w:r w:rsidRPr="008009EE">
              <w:rPr>
                <w:sz w:val="28"/>
                <w:szCs w:val="28"/>
              </w:rPr>
              <w:tab/>
              <w:t>.</w:t>
            </w:r>
            <w:r w:rsidRPr="008009EE">
              <w:rPr>
                <w:sz w:val="28"/>
                <w:szCs w:val="28"/>
              </w:rPr>
              <w:tab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BB5BB1">
            <w:pPr>
              <w:rPr>
                <w:sz w:val="28"/>
                <w:szCs w:val="28"/>
              </w:rPr>
            </w:pPr>
            <w:r w:rsidRPr="00D10D65">
              <w:rPr>
                <w:sz w:val="28"/>
                <w:szCs w:val="28"/>
              </w:rPr>
              <w:t>Самостоятельная домашняя индивидуальная работа школьников по составлению</w:t>
            </w:r>
            <w:r>
              <w:rPr>
                <w:sz w:val="28"/>
                <w:szCs w:val="28"/>
              </w:rPr>
              <w:t xml:space="preserve"> </w:t>
            </w:r>
            <w:r w:rsidRPr="00D10D65">
              <w:rPr>
                <w:sz w:val="28"/>
                <w:szCs w:val="28"/>
              </w:rPr>
              <w:t>вопросов к играм. Разбор составленных вопросов на занятиях. Игры с использованием самостоятельно разработанных вопросов.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D27085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892D9E" w:rsidRDefault="00AD722A" w:rsidP="00BB3987">
            <w:r>
              <w:t>04.02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023D61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«Составление вопросов к играм»</w:t>
            </w:r>
            <w:r w:rsidRPr="008009EE">
              <w:rPr>
                <w:sz w:val="28"/>
                <w:szCs w:val="28"/>
              </w:rPr>
              <w:tab/>
              <w:t>.</w:t>
            </w:r>
            <w:r w:rsidRPr="008009EE">
              <w:rPr>
                <w:sz w:val="28"/>
                <w:szCs w:val="28"/>
              </w:rPr>
              <w:tab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D27085">
            <w:pPr>
              <w:rPr>
                <w:sz w:val="28"/>
                <w:szCs w:val="28"/>
              </w:rPr>
            </w:pPr>
            <w:r w:rsidRPr="00D27085">
              <w:rPr>
                <w:sz w:val="28"/>
                <w:szCs w:val="28"/>
              </w:rPr>
              <w:t>Разбор составленных вопросов на занятиях. Игры с использованием самостоятельно разработанных вопросов.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D27085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892D9E" w:rsidRDefault="00AD722A" w:rsidP="00BB3987">
            <w:r>
              <w:t>11.02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8009EE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«Другие интеллектуальные викторины»</w:t>
            </w:r>
            <w:r w:rsidRPr="008009E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605A74">
            <w:pPr>
              <w:rPr>
                <w:sz w:val="28"/>
                <w:szCs w:val="28"/>
              </w:rPr>
            </w:pPr>
            <w:r w:rsidRPr="008009EE">
              <w:rPr>
                <w:sz w:val="28"/>
                <w:szCs w:val="28"/>
              </w:rPr>
              <w:t>«Своя игра». «Пентагон». «Эрудит-лото». «Перевёртыши» и т. п.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BB3987">
            <w:r>
              <w:t>12.02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2A5A79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«Социальные пробы»</w:t>
            </w:r>
            <w:r w:rsidRPr="002A5A79">
              <w:rPr>
                <w:sz w:val="28"/>
                <w:szCs w:val="28"/>
              </w:rPr>
              <w:tab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2A5A79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Самостоят</w:t>
            </w:r>
            <w:r>
              <w:rPr>
                <w:sz w:val="28"/>
                <w:szCs w:val="28"/>
              </w:rPr>
              <w:t>ельная подготовка, организация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F85494" w:rsidP="00BB3987">
            <w:r>
              <w:t>19.03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2A5A79" w:rsidRDefault="00D27085" w:rsidP="002A5A79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«Социальные пробы»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2A5A79" w:rsidRDefault="00D27085" w:rsidP="002A5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A5A79">
              <w:rPr>
                <w:sz w:val="28"/>
                <w:szCs w:val="28"/>
              </w:rPr>
              <w:t>роведение и последующий анализ</w:t>
            </w:r>
            <w:r>
              <w:rPr>
                <w:sz w:val="28"/>
                <w:szCs w:val="28"/>
              </w:rPr>
              <w:t xml:space="preserve"> членами клуба интеллектуальной игры </w:t>
            </w:r>
            <w:r w:rsidRPr="002A5A79">
              <w:rPr>
                <w:sz w:val="28"/>
                <w:szCs w:val="28"/>
              </w:rPr>
              <w:t>для лицеистов.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F85494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023D61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«Социальные пробы»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605A74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Самостоятельная подготовка, организация, проведение и последующий анализ членами клуба общешкольного турнира «</w:t>
            </w:r>
            <w:proofErr w:type="spellStart"/>
            <w:r w:rsidRPr="002A5A79">
              <w:rPr>
                <w:sz w:val="28"/>
                <w:szCs w:val="28"/>
              </w:rPr>
              <w:t>Брейн</w:t>
            </w:r>
            <w:proofErr w:type="spellEnd"/>
            <w:r w:rsidRPr="002A5A79">
              <w:rPr>
                <w:sz w:val="28"/>
                <w:szCs w:val="28"/>
              </w:rPr>
              <w:t>-ринг».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D27085" w:rsidRPr="003F2B40" w:rsidTr="00AD722A">
        <w:trPr>
          <w:trHeight w:val="27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F85494" w:rsidP="0060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2A5A79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«Завершение сезона»</w:t>
            </w:r>
            <w:r w:rsidRPr="002A5A79">
              <w:rPr>
                <w:sz w:val="28"/>
                <w:szCs w:val="28"/>
              </w:rPr>
              <w:tab/>
            </w:r>
          </w:p>
          <w:p w:rsidR="00D27085" w:rsidRPr="003F2B40" w:rsidRDefault="00D27085" w:rsidP="002A5A79">
            <w:pPr>
              <w:rPr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Pr="003F2B40" w:rsidRDefault="00D27085" w:rsidP="002A5A79">
            <w:pPr>
              <w:rPr>
                <w:sz w:val="28"/>
                <w:szCs w:val="28"/>
              </w:rPr>
            </w:pPr>
            <w:r w:rsidRPr="002A5A79">
              <w:rPr>
                <w:sz w:val="28"/>
                <w:szCs w:val="28"/>
              </w:rPr>
              <w:t>Подведение итогов. Планирование деятельности</w:t>
            </w:r>
            <w:r>
              <w:rPr>
                <w:sz w:val="28"/>
                <w:szCs w:val="28"/>
              </w:rPr>
              <w:t xml:space="preserve">. </w:t>
            </w:r>
            <w:r w:rsidRPr="002A5A79">
              <w:rPr>
                <w:sz w:val="28"/>
                <w:szCs w:val="28"/>
              </w:rPr>
              <w:t>Выбор лидера клуба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85" w:rsidRDefault="00AD722A" w:rsidP="00605A7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D27085" w:rsidRPr="00A54F8B" w:rsidTr="00AD722A">
        <w:tc>
          <w:tcPr>
            <w:tcW w:w="9635" w:type="dxa"/>
            <w:gridSpan w:val="4"/>
          </w:tcPr>
          <w:p w:rsidR="00D27085" w:rsidRPr="00EF6B24" w:rsidRDefault="00D27085" w:rsidP="0047442E">
            <w:pPr>
              <w:spacing w:afterAutospacing="0"/>
            </w:pPr>
            <w:r w:rsidRPr="00EF6B24">
              <w:t xml:space="preserve"> Итого:</w:t>
            </w:r>
          </w:p>
        </w:tc>
        <w:tc>
          <w:tcPr>
            <w:tcW w:w="1280" w:type="dxa"/>
          </w:tcPr>
          <w:p w:rsidR="00D27085" w:rsidRPr="00EF6B24" w:rsidRDefault="00D27085" w:rsidP="0047442E">
            <w:pPr>
              <w:spacing w:afterAutospacing="0"/>
            </w:pPr>
            <w:r>
              <w:t>34 часа</w:t>
            </w:r>
          </w:p>
        </w:tc>
      </w:tr>
    </w:tbl>
    <w:p w:rsidR="00EF545B" w:rsidRPr="00A54F8B" w:rsidRDefault="00EF545B" w:rsidP="0047442E">
      <w:pPr>
        <w:spacing w:afterAutospacing="0"/>
        <w:rPr>
          <w:sz w:val="28"/>
          <w:szCs w:val="28"/>
        </w:rPr>
      </w:pPr>
    </w:p>
    <w:p w:rsidR="009F3960" w:rsidRPr="00A54F8B" w:rsidRDefault="009F3960" w:rsidP="0047442E">
      <w:pPr>
        <w:spacing w:afterAutospacing="0"/>
        <w:rPr>
          <w:sz w:val="28"/>
          <w:szCs w:val="28"/>
        </w:rPr>
      </w:pPr>
    </w:p>
    <w:p w:rsidR="00FC45E6" w:rsidRPr="00A54F8B" w:rsidRDefault="00D61553" w:rsidP="0047442E">
      <w:pPr>
        <w:spacing w:afterAutospacing="0"/>
        <w:rPr>
          <w:sz w:val="28"/>
          <w:szCs w:val="28"/>
        </w:rPr>
      </w:pPr>
      <w:r w:rsidRPr="00EF6B24">
        <w:rPr>
          <w:b/>
          <w:sz w:val="28"/>
          <w:szCs w:val="28"/>
        </w:rPr>
        <w:t>Организационно-педагогические условия реализации Рабочей программы</w:t>
      </w:r>
      <w:r w:rsidRPr="00A54F8B">
        <w:rPr>
          <w:sz w:val="28"/>
          <w:szCs w:val="28"/>
        </w:rPr>
        <w:t xml:space="preserve">: </w:t>
      </w:r>
      <w:r w:rsidR="00EF6B24">
        <w:rPr>
          <w:sz w:val="28"/>
          <w:szCs w:val="28"/>
        </w:rPr>
        <w:t>д</w:t>
      </w:r>
      <w:r w:rsidRPr="00A54F8B">
        <w:rPr>
          <w:sz w:val="28"/>
          <w:szCs w:val="28"/>
        </w:rPr>
        <w:t xml:space="preserve">ля реализации </w:t>
      </w:r>
      <w:r w:rsidR="007B69E7" w:rsidRPr="00A54F8B">
        <w:rPr>
          <w:sz w:val="28"/>
          <w:szCs w:val="28"/>
        </w:rPr>
        <w:t xml:space="preserve">программы задействованы кабинеты и помещение библиотеки  </w:t>
      </w:r>
      <w:r w:rsidRPr="00A54F8B">
        <w:rPr>
          <w:sz w:val="28"/>
          <w:szCs w:val="28"/>
        </w:rPr>
        <w:t>МБОУ «Лицей-интернат</w:t>
      </w:r>
      <w:r w:rsidR="00AD722A">
        <w:rPr>
          <w:sz w:val="28"/>
          <w:szCs w:val="28"/>
        </w:rPr>
        <w:t xml:space="preserve"> имени М. М. Сперанского</w:t>
      </w:r>
      <w:r w:rsidRPr="00A54F8B">
        <w:rPr>
          <w:sz w:val="28"/>
          <w:szCs w:val="28"/>
        </w:rPr>
        <w:t xml:space="preserve">», актовый зал. Кабинет оборудован компьютером, проектором, экраном, белой доской. </w:t>
      </w:r>
      <w:r w:rsidR="007B69E7" w:rsidRPr="00A54F8B">
        <w:rPr>
          <w:sz w:val="28"/>
          <w:szCs w:val="28"/>
        </w:rPr>
        <w:t xml:space="preserve">Имеются </w:t>
      </w:r>
      <w:r w:rsidRPr="00A54F8B">
        <w:rPr>
          <w:sz w:val="28"/>
          <w:szCs w:val="28"/>
        </w:rPr>
        <w:t xml:space="preserve"> информационны</w:t>
      </w:r>
      <w:r w:rsidR="007B69E7" w:rsidRPr="00A54F8B">
        <w:rPr>
          <w:sz w:val="28"/>
          <w:szCs w:val="28"/>
        </w:rPr>
        <w:t>е источники разных типов.</w:t>
      </w:r>
    </w:p>
    <w:p w:rsidR="00C21F71" w:rsidRPr="00A54F8B" w:rsidRDefault="00A64FE1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 xml:space="preserve"> </w:t>
      </w:r>
    </w:p>
    <w:p w:rsidR="00C21F71" w:rsidRPr="00A54F8B" w:rsidRDefault="00C21F71" w:rsidP="0047442E">
      <w:pPr>
        <w:spacing w:afterAutospacing="0"/>
        <w:rPr>
          <w:sz w:val="28"/>
          <w:szCs w:val="28"/>
        </w:rPr>
      </w:pPr>
    </w:p>
    <w:p w:rsidR="00717964" w:rsidRPr="00EF6B24" w:rsidRDefault="00C21F71" w:rsidP="0047442E">
      <w:pPr>
        <w:pStyle w:val="1"/>
        <w:spacing w:afterAutospacing="0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115182855"/>
      <w:r w:rsidRPr="00EF6B24">
        <w:rPr>
          <w:rFonts w:ascii="Times New Roman" w:hAnsi="Times New Roman" w:cs="Times New Roman"/>
          <w:color w:val="auto"/>
          <w:sz w:val="32"/>
          <w:szCs w:val="32"/>
        </w:rPr>
        <w:t>Список источников д</w:t>
      </w:r>
      <w:r w:rsidR="00D33BCC" w:rsidRPr="00EF6B24">
        <w:rPr>
          <w:rFonts w:ascii="Times New Roman" w:hAnsi="Times New Roman" w:cs="Times New Roman"/>
          <w:color w:val="auto"/>
          <w:sz w:val="32"/>
          <w:szCs w:val="32"/>
        </w:rPr>
        <w:t>ля реализации Рабочей программы</w:t>
      </w:r>
      <w:bookmarkEnd w:id="7"/>
    </w:p>
    <w:p w:rsidR="00717964" w:rsidRPr="00A54F8B" w:rsidRDefault="00717964" w:rsidP="0047442E">
      <w:pPr>
        <w:spacing w:afterAutospacing="0"/>
        <w:rPr>
          <w:sz w:val="28"/>
          <w:szCs w:val="28"/>
        </w:rPr>
      </w:pP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Список литературы для педагога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1 База вопросов «Что? Где? Когда?» // http://db.chgk.info/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 xml:space="preserve">2 </w:t>
      </w:r>
      <w:proofErr w:type="spellStart"/>
      <w:r w:rsidRPr="00364408">
        <w:rPr>
          <w:sz w:val="28"/>
          <w:szCs w:val="28"/>
        </w:rPr>
        <w:t>Баландин</w:t>
      </w:r>
      <w:proofErr w:type="spellEnd"/>
      <w:r w:rsidRPr="00364408">
        <w:rPr>
          <w:sz w:val="28"/>
          <w:szCs w:val="28"/>
        </w:rPr>
        <w:t xml:space="preserve"> Б. 1001 вопрос для очень </w:t>
      </w:r>
      <w:proofErr w:type="gramStart"/>
      <w:r w:rsidRPr="00364408">
        <w:rPr>
          <w:sz w:val="28"/>
          <w:szCs w:val="28"/>
        </w:rPr>
        <w:t>умных</w:t>
      </w:r>
      <w:proofErr w:type="gramEnd"/>
      <w:r w:rsidRPr="00364408">
        <w:rPr>
          <w:sz w:val="28"/>
          <w:szCs w:val="28"/>
        </w:rPr>
        <w:t>. – М. 2012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3 Большая школьная энциклопедия, М. «Махаон», 2015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lastRenderedPageBreak/>
        <w:t>4 Вопросы и ответы. Энциклопедия для детей среднего возраста, М.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«Махаон»,2015.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5 Документы Международной Ассоциации Клубов «Что? Где? Когда?»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6 Задорожный, В.А. Новые вопросы интеллектуальных игр/ В.А</w:t>
      </w:r>
    </w:p>
    <w:p w:rsid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Задорожный М.: Маска, 2014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 xml:space="preserve">Список литературы для </w:t>
      </w:r>
      <w:proofErr w:type="gramStart"/>
      <w:r w:rsidRPr="00364408">
        <w:rPr>
          <w:sz w:val="28"/>
          <w:szCs w:val="28"/>
        </w:rPr>
        <w:t>обучающихся</w:t>
      </w:r>
      <w:proofErr w:type="gramEnd"/>
      <w:r w:rsidRPr="00364408">
        <w:rPr>
          <w:sz w:val="28"/>
          <w:szCs w:val="28"/>
        </w:rPr>
        <w:t xml:space="preserve"> и цифровые Интернет – ресурсы: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1 Журнал «Квант» http://kvant.info/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2 Журнал GEO http://www.geo.ru/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3 Кондрашов А.П. Новейший справочник необходимых знаний.-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М.,2014.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4 Энциклопедия «</w:t>
      </w:r>
      <w:proofErr w:type="spellStart"/>
      <w:r w:rsidRPr="00364408">
        <w:rPr>
          <w:sz w:val="28"/>
          <w:szCs w:val="28"/>
        </w:rPr>
        <w:t>Кругосвет</w:t>
      </w:r>
      <w:proofErr w:type="spellEnd"/>
      <w:r w:rsidRPr="00364408">
        <w:rPr>
          <w:sz w:val="28"/>
          <w:szCs w:val="28"/>
        </w:rPr>
        <w:t>» http://krugosvet.ru/</w:t>
      </w:r>
    </w:p>
    <w:p w:rsidR="005E4B48" w:rsidRPr="00A54F8B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5 Энциклопедия для детей в 38 томах, «</w:t>
      </w:r>
      <w:proofErr w:type="spellStart"/>
      <w:r w:rsidRPr="00364408">
        <w:rPr>
          <w:sz w:val="28"/>
          <w:szCs w:val="28"/>
        </w:rPr>
        <w:t>Аванта</w:t>
      </w:r>
      <w:proofErr w:type="spellEnd"/>
      <w:r w:rsidRPr="00364408">
        <w:rPr>
          <w:sz w:val="28"/>
          <w:szCs w:val="28"/>
        </w:rPr>
        <w:t>+».</w:t>
      </w:r>
    </w:p>
    <w:p w:rsidR="005E4B48" w:rsidRPr="00A54F8B" w:rsidRDefault="005E4B48" w:rsidP="0047442E">
      <w:pPr>
        <w:spacing w:afterAutospacing="0"/>
        <w:rPr>
          <w:sz w:val="28"/>
          <w:szCs w:val="28"/>
        </w:rPr>
      </w:pPr>
    </w:p>
    <w:sectPr w:rsidR="005E4B48" w:rsidRPr="00A54F8B" w:rsidSect="00D6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05" w:rsidRDefault="00D87A05" w:rsidP="005E4B48">
      <w:r>
        <w:separator/>
      </w:r>
    </w:p>
  </w:endnote>
  <w:endnote w:type="continuationSeparator" w:id="0">
    <w:p w:rsidR="00D87A05" w:rsidRDefault="00D87A05" w:rsidP="005E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457250"/>
      <w:docPartObj>
        <w:docPartGallery w:val="Page Numbers (Bottom of Page)"/>
        <w:docPartUnique/>
      </w:docPartObj>
    </w:sdtPr>
    <w:sdtEndPr/>
    <w:sdtContent>
      <w:p w:rsidR="00717964" w:rsidRDefault="007179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D8">
          <w:rPr>
            <w:noProof/>
          </w:rPr>
          <w:t>15</w:t>
        </w:r>
        <w:r>
          <w:fldChar w:fldCharType="end"/>
        </w:r>
      </w:p>
    </w:sdtContent>
  </w:sdt>
  <w:p w:rsidR="00717964" w:rsidRDefault="007179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05" w:rsidRDefault="00D87A05" w:rsidP="005E4B48">
      <w:r>
        <w:separator/>
      </w:r>
    </w:p>
  </w:footnote>
  <w:footnote w:type="continuationSeparator" w:id="0">
    <w:p w:rsidR="00D87A05" w:rsidRDefault="00D87A05" w:rsidP="005E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62"/>
    <w:multiLevelType w:val="hybridMultilevel"/>
    <w:tmpl w:val="A8C4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1879"/>
    <w:multiLevelType w:val="hybridMultilevel"/>
    <w:tmpl w:val="6726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A0AD4"/>
    <w:multiLevelType w:val="hybridMultilevel"/>
    <w:tmpl w:val="CCA8F594"/>
    <w:lvl w:ilvl="0" w:tplc="5706D9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6781"/>
    <w:multiLevelType w:val="hybridMultilevel"/>
    <w:tmpl w:val="3D9C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633"/>
    <w:multiLevelType w:val="hybridMultilevel"/>
    <w:tmpl w:val="E1A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F04DA"/>
    <w:multiLevelType w:val="hybridMultilevel"/>
    <w:tmpl w:val="47FC1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75C6F"/>
    <w:multiLevelType w:val="hybridMultilevel"/>
    <w:tmpl w:val="926C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0BC"/>
    <w:multiLevelType w:val="hybridMultilevel"/>
    <w:tmpl w:val="B198B08E"/>
    <w:lvl w:ilvl="0" w:tplc="939439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1B720BD"/>
    <w:multiLevelType w:val="hybridMultilevel"/>
    <w:tmpl w:val="A67C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03056"/>
    <w:multiLevelType w:val="hybridMultilevel"/>
    <w:tmpl w:val="13F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04D6D"/>
    <w:multiLevelType w:val="hybridMultilevel"/>
    <w:tmpl w:val="448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D255E"/>
    <w:multiLevelType w:val="hybridMultilevel"/>
    <w:tmpl w:val="59E0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4F99"/>
    <w:multiLevelType w:val="hybridMultilevel"/>
    <w:tmpl w:val="1CEABE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2447866"/>
    <w:multiLevelType w:val="hybridMultilevel"/>
    <w:tmpl w:val="5CCA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44563"/>
    <w:multiLevelType w:val="hybridMultilevel"/>
    <w:tmpl w:val="79DAFCF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4743C"/>
    <w:multiLevelType w:val="hybridMultilevel"/>
    <w:tmpl w:val="DD9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BF7"/>
    <w:multiLevelType w:val="hybridMultilevel"/>
    <w:tmpl w:val="9EF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72716"/>
    <w:multiLevelType w:val="hybridMultilevel"/>
    <w:tmpl w:val="5D2A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6757B"/>
    <w:multiLevelType w:val="hybridMultilevel"/>
    <w:tmpl w:val="8F8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7689C"/>
    <w:multiLevelType w:val="hybridMultilevel"/>
    <w:tmpl w:val="03343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565D1F"/>
    <w:multiLevelType w:val="hybridMultilevel"/>
    <w:tmpl w:val="9526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57BF0"/>
    <w:multiLevelType w:val="hybridMultilevel"/>
    <w:tmpl w:val="7598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1216D"/>
    <w:multiLevelType w:val="hybridMultilevel"/>
    <w:tmpl w:val="1E1E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014A4"/>
    <w:multiLevelType w:val="hybridMultilevel"/>
    <w:tmpl w:val="B1545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C785D"/>
    <w:multiLevelType w:val="hybridMultilevel"/>
    <w:tmpl w:val="1F7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30638"/>
    <w:multiLevelType w:val="hybridMultilevel"/>
    <w:tmpl w:val="D3AC0A7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A0821"/>
    <w:multiLevelType w:val="hybridMultilevel"/>
    <w:tmpl w:val="B8F06BB8"/>
    <w:lvl w:ilvl="0" w:tplc="2BA4B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1834C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49A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F2F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A238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3EBF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569D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04B3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3A70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23"/>
  </w:num>
  <w:num w:numId="5">
    <w:abstractNumId w:val="12"/>
  </w:num>
  <w:num w:numId="6">
    <w:abstractNumId w:val="7"/>
  </w:num>
  <w:num w:numId="7">
    <w:abstractNumId w:val="1"/>
  </w:num>
  <w:num w:numId="8">
    <w:abstractNumId w:val="20"/>
  </w:num>
  <w:num w:numId="9">
    <w:abstractNumId w:val="25"/>
  </w:num>
  <w:num w:numId="10">
    <w:abstractNumId w:val="24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19"/>
  </w:num>
  <w:num w:numId="16">
    <w:abstractNumId w:val="5"/>
  </w:num>
  <w:num w:numId="17">
    <w:abstractNumId w:val="21"/>
  </w:num>
  <w:num w:numId="18">
    <w:abstractNumId w:val="15"/>
  </w:num>
  <w:num w:numId="19">
    <w:abstractNumId w:val="4"/>
  </w:num>
  <w:num w:numId="20">
    <w:abstractNumId w:val="22"/>
  </w:num>
  <w:num w:numId="21">
    <w:abstractNumId w:val="17"/>
  </w:num>
  <w:num w:numId="22">
    <w:abstractNumId w:val="10"/>
  </w:num>
  <w:num w:numId="23">
    <w:abstractNumId w:val="13"/>
  </w:num>
  <w:num w:numId="24">
    <w:abstractNumId w:val="18"/>
  </w:num>
  <w:num w:numId="25">
    <w:abstractNumId w:val="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9"/>
    <w:rsid w:val="00023D61"/>
    <w:rsid w:val="00036623"/>
    <w:rsid w:val="00063BDF"/>
    <w:rsid w:val="000A3BE5"/>
    <w:rsid w:val="001A048D"/>
    <w:rsid w:val="001B01D8"/>
    <w:rsid w:val="001B44E5"/>
    <w:rsid w:val="001C3D40"/>
    <w:rsid w:val="00210872"/>
    <w:rsid w:val="00294181"/>
    <w:rsid w:val="002A5A79"/>
    <w:rsid w:val="002C15AA"/>
    <w:rsid w:val="002C1716"/>
    <w:rsid w:val="002C6385"/>
    <w:rsid w:val="002E785A"/>
    <w:rsid w:val="002F7726"/>
    <w:rsid w:val="00350D08"/>
    <w:rsid w:val="00364408"/>
    <w:rsid w:val="0037096D"/>
    <w:rsid w:val="003A3B61"/>
    <w:rsid w:val="003B381C"/>
    <w:rsid w:val="003C4C59"/>
    <w:rsid w:val="003D6852"/>
    <w:rsid w:val="00407921"/>
    <w:rsid w:val="00411A0B"/>
    <w:rsid w:val="004738D1"/>
    <w:rsid w:val="0047442E"/>
    <w:rsid w:val="00474478"/>
    <w:rsid w:val="004817FE"/>
    <w:rsid w:val="004A48A4"/>
    <w:rsid w:val="004D2F14"/>
    <w:rsid w:val="004E1A21"/>
    <w:rsid w:val="0050120C"/>
    <w:rsid w:val="00505FCB"/>
    <w:rsid w:val="005272EB"/>
    <w:rsid w:val="00592F73"/>
    <w:rsid w:val="005C75DB"/>
    <w:rsid w:val="005E4B48"/>
    <w:rsid w:val="005F086D"/>
    <w:rsid w:val="005F4EFD"/>
    <w:rsid w:val="0061000A"/>
    <w:rsid w:val="00622465"/>
    <w:rsid w:val="00691E51"/>
    <w:rsid w:val="00695406"/>
    <w:rsid w:val="00696D91"/>
    <w:rsid w:val="006A3EF1"/>
    <w:rsid w:val="006A5B78"/>
    <w:rsid w:val="006A5C79"/>
    <w:rsid w:val="006D24CB"/>
    <w:rsid w:val="006D782C"/>
    <w:rsid w:val="006E7816"/>
    <w:rsid w:val="006F19E2"/>
    <w:rsid w:val="00717964"/>
    <w:rsid w:val="007B0565"/>
    <w:rsid w:val="007B4A63"/>
    <w:rsid w:val="007B69E7"/>
    <w:rsid w:val="007D2FE1"/>
    <w:rsid w:val="007E6B6A"/>
    <w:rsid w:val="008009EE"/>
    <w:rsid w:val="00813E74"/>
    <w:rsid w:val="008171B0"/>
    <w:rsid w:val="008511F5"/>
    <w:rsid w:val="008677B3"/>
    <w:rsid w:val="008B105F"/>
    <w:rsid w:val="008D7C60"/>
    <w:rsid w:val="00921A3D"/>
    <w:rsid w:val="00931C52"/>
    <w:rsid w:val="00932701"/>
    <w:rsid w:val="0093395D"/>
    <w:rsid w:val="00942141"/>
    <w:rsid w:val="009572AE"/>
    <w:rsid w:val="009C02B6"/>
    <w:rsid w:val="009C2CA7"/>
    <w:rsid w:val="009F3960"/>
    <w:rsid w:val="00A05D6E"/>
    <w:rsid w:val="00A11F25"/>
    <w:rsid w:val="00A16473"/>
    <w:rsid w:val="00A33F2A"/>
    <w:rsid w:val="00A54F8B"/>
    <w:rsid w:val="00A64FE1"/>
    <w:rsid w:val="00A65BED"/>
    <w:rsid w:val="00AC35F3"/>
    <w:rsid w:val="00AD64D8"/>
    <w:rsid w:val="00AD722A"/>
    <w:rsid w:val="00AE323B"/>
    <w:rsid w:val="00B1588D"/>
    <w:rsid w:val="00B17BD8"/>
    <w:rsid w:val="00B41E9C"/>
    <w:rsid w:val="00B45AB8"/>
    <w:rsid w:val="00B50FED"/>
    <w:rsid w:val="00B65207"/>
    <w:rsid w:val="00B8275A"/>
    <w:rsid w:val="00BB33E2"/>
    <w:rsid w:val="00BB42D8"/>
    <w:rsid w:val="00BC2CA1"/>
    <w:rsid w:val="00BE5E1F"/>
    <w:rsid w:val="00C070FE"/>
    <w:rsid w:val="00C07F5D"/>
    <w:rsid w:val="00C21F71"/>
    <w:rsid w:val="00C22ADD"/>
    <w:rsid w:val="00C64F67"/>
    <w:rsid w:val="00C81058"/>
    <w:rsid w:val="00CB2AC2"/>
    <w:rsid w:val="00D10D65"/>
    <w:rsid w:val="00D17B33"/>
    <w:rsid w:val="00D27085"/>
    <w:rsid w:val="00D33BCC"/>
    <w:rsid w:val="00D449B4"/>
    <w:rsid w:val="00D45A3F"/>
    <w:rsid w:val="00D50F58"/>
    <w:rsid w:val="00D61553"/>
    <w:rsid w:val="00D6770E"/>
    <w:rsid w:val="00D846D3"/>
    <w:rsid w:val="00D87A05"/>
    <w:rsid w:val="00DF3DFA"/>
    <w:rsid w:val="00E001EF"/>
    <w:rsid w:val="00E04493"/>
    <w:rsid w:val="00E17B70"/>
    <w:rsid w:val="00E5787F"/>
    <w:rsid w:val="00E773F1"/>
    <w:rsid w:val="00EA5644"/>
    <w:rsid w:val="00EE3F23"/>
    <w:rsid w:val="00EF545B"/>
    <w:rsid w:val="00EF6B24"/>
    <w:rsid w:val="00F068B9"/>
    <w:rsid w:val="00F165AB"/>
    <w:rsid w:val="00F36092"/>
    <w:rsid w:val="00F43417"/>
    <w:rsid w:val="00F8092A"/>
    <w:rsid w:val="00F846AB"/>
    <w:rsid w:val="00F85494"/>
    <w:rsid w:val="00FA0B6B"/>
    <w:rsid w:val="00FB687C"/>
    <w:rsid w:val="00FC2A37"/>
    <w:rsid w:val="00FC45E6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A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4B4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D33BCC"/>
    <w:pPr>
      <w:spacing w:afterAutospacing="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33BC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33BC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D3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3BCC"/>
    <w:pPr>
      <w:spacing w:after="100" w:afterAutospacing="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A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4B4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D33BCC"/>
    <w:pPr>
      <w:spacing w:afterAutospacing="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33BC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33BC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D3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3BCC"/>
    <w:pPr>
      <w:spacing w:after="100" w:afterAutospacing="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4C70-9846-48DF-81EE-BBADD2C6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2022-09-23T10:07:00Z</cp:lastPrinted>
  <dcterms:created xsi:type="dcterms:W3CDTF">2024-01-12T12:58:00Z</dcterms:created>
  <dcterms:modified xsi:type="dcterms:W3CDTF">2024-11-19T13:21:00Z</dcterms:modified>
</cp:coreProperties>
</file>